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32B6A" w14:textId="77777777" w:rsidR="00597E99" w:rsidRDefault="00000000">
      <w:pPr>
        <w:adjustRightInd w:val="0"/>
        <w:snapToGrid w:val="0"/>
        <w:spacing w:after="0" w:line="360" w:lineRule="auto"/>
        <w:jc w:val="center"/>
        <w:rPr>
          <w:rFonts w:ascii="宋体" w:eastAsia="宋体" w:hAnsi="宋体" w:hint="eastAsia"/>
          <w:b/>
          <w:bCs/>
          <w:sz w:val="36"/>
          <w:szCs w:val="36"/>
        </w:rPr>
      </w:pPr>
      <w:r>
        <w:rPr>
          <w:rFonts w:ascii="宋体" w:eastAsia="宋体" w:hAnsi="宋体" w:hint="eastAsia"/>
          <w:b/>
          <w:bCs/>
          <w:sz w:val="36"/>
          <w:szCs w:val="36"/>
        </w:rPr>
        <w:t>新形态教材建设技术指导咨询项目需求书</w:t>
      </w:r>
    </w:p>
    <w:p w14:paraId="0C854732" w14:textId="77777777" w:rsidR="00597E99" w:rsidRDefault="00000000">
      <w:pPr>
        <w:adjustRightInd w:val="0"/>
        <w:snapToGrid w:val="0"/>
        <w:spacing w:after="0" w:line="360" w:lineRule="auto"/>
        <w:rPr>
          <w:rFonts w:ascii="宋体" w:eastAsia="宋体" w:hAnsi="宋体" w:cs="宋体" w:hint="eastAsia"/>
          <w:sz w:val="21"/>
          <w:szCs w:val="21"/>
        </w:rPr>
      </w:pPr>
      <w:r>
        <w:rPr>
          <w:rFonts w:ascii="宋体" w:eastAsia="宋体" w:hAnsi="宋体" w:cs="宋体" w:hint="eastAsia"/>
          <w:sz w:val="21"/>
          <w:szCs w:val="21"/>
        </w:rPr>
        <w:t>一、项目背景</w:t>
      </w:r>
    </w:p>
    <w:p w14:paraId="7008F9CA" w14:textId="77777777" w:rsidR="00597E99" w:rsidRDefault="00000000">
      <w:pPr>
        <w:adjustRightInd w:val="0"/>
        <w:snapToGrid w:val="0"/>
        <w:spacing w:after="0" w:line="360" w:lineRule="auto"/>
        <w:ind w:firstLineChars="200" w:firstLine="420"/>
        <w:rPr>
          <w:rFonts w:ascii="宋体" w:eastAsia="宋体" w:hAnsi="宋体" w:cs="宋体" w:hint="eastAsia"/>
          <w:color w:val="0F1115"/>
          <w:sz w:val="21"/>
          <w:szCs w:val="21"/>
          <w:shd w:val="clear" w:color="auto" w:fill="FFFFFF"/>
        </w:rPr>
      </w:pPr>
      <w:r>
        <w:rPr>
          <w:rFonts w:ascii="宋体" w:eastAsia="宋体" w:hAnsi="宋体" w:cs="宋体" w:hint="eastAsia"/>
          <w:color w:val="0F1115"/>
          <w:sz w:val="21"/>
          <w:szCs w:val="21"/>
          <w:shd w:val="clear" w:color="auto" w:fill="FFFFFF"/>
        </w:rPr>
        <w:t>为全面落实双高计划“开发优质新形态教材”的建设任务，高质量完成《乙烯生产操作与控制》等5本新形态教材的开发建设工作，特设立本咨询项目。项目旨在通过引入行业企业专家和教育教学专家的高水平技术指导，确保教材内容紧跟产业技术前沿，符合职业教育改革方向，深度融合现代信息技术，创新教材形态，有效提升教材的科学性、先进性、适用性和实践性，打造具有示范引领作用的精品新形态教材。</w:t>
      </w:r>
    </w:p>
    <w:p w14:paraId="2363B62B" w14:textId="77777777" w:rsidR="00597E99" w:rsidRDefault="00000000">
      <w:pPr>
        <w:adjustRightInd w:val="0"/>
        <w:snapToGrid w:val="0"/>
        <w:spacing w:after="0" w:line="360" w:lineRule="auto"/>
        <w:rPr>
          <w:rFonts w:ascii="宋体" w:eastAsia="宋体" w:hAnsi="宋体" w:cs="宋体" w:hint="eastAsia"/>
          <w:color w:val="0F1115"/>
          <w:sz w:val="21"/>
          <w:szCs w:val="21"/>
          <w:shd w:val="clear" w:color="auto" w:fill="FFFFFF"/>
        </w:rPr>
      </w:pPr>
      <w:r>
        <w:rPr>
          <w:rFonts w:ascii="宋体" w:eastAsia="宋体" w:hAnsi="宋体" w:cs="宋体" w:hint="eastAsia"/>
          <w:color w:val="0F1115"/>
          <w:sz w:val="21"/>
          <w:szCs w:val="21"/>
          <w:shd w:val="clear" w:color="auto" w:fill="FFFFFF"/>
        </w:rPr>
        <w:t>二、商务需求</w:t>
      </w:r>
    </w:p>
    <w:tbl>
      <w:tblPr>
        <w:tblW w:w="1315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777"/>
        <w:gridCol w:w="1313"/>
        <w:gridCol w:w="6470"/>
        <w:gridCol w:w="1700"/>
        <w:gridCol w:w="2896"/>
      </w:tblGrid>
      <w:tr w:rsidR="00597E99" w14:paraId="3099218B" w14:textId="77777777">
        <w:trPr>
          <w:trHeight w:val="601"/>
        </w:trPr>
        <w:tc>
          <w:tcPr>
            <w:tcW w:w="777" w:type="dxa"/>
            <w:vAlign w:val="center"/>
          </w:tcPr>
          <w:p w14:paraId="435045CB"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序号</w:t>
            </w:r>
          </w:p>
        </w:tc>
        <w:tc>
          <w:tcPr>
            <w:tcW w:w="1313" w:type="dxa"/>
            <w:vAlign w:val="center"/>
          </w:tcPr>
          <w:p w14:paraId="79926318"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需求条款</w:t>
            </w:r>
          </w:p>
        </w:tc>
        <w:tc>
          <w:tcPr>
            <w:tcW w:w="6470" w:type="dxa"/>
            <w:vAlign w:val="center"/>
          </w:tcPr>
          <w:p w14:paraId="7FF09490"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具体要求</w:t>
            </w:r>
          </w:p>
        </w:tc>
        <w:tc>
          <w:tcPr>
            <w:tcW w:w="1700" w:type="dxa"/>
            <w:vAlign w:val="center"/>
          </w:tcPr>
          <w:p w14:paraId="4B805A76"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是否为实质性条款</w:t>
            </w:r>
          </w:p>
        </w:tc>
        <w:tc>
          <w:tcPr>
            <w:tcW w:w="2896" w:type="dxa"/>
            <w:vAlign w:val="center"/>
          </w:tcPr>
          <w:p w14:paraId="161B4E57"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原因说明（实质性条款需列明原因）</w:t>
            </w:r>
          </w:p>
        </w:tc>
      </w:tr>
      <w:tr w:rsidR="00597E99" w14:paraId="416D7383" w14:textId="77777777">
        <w:trPr>
          <w:trHeight w:val="601"/>
        </w:trPr>
        <w:tc>
          <w:tcPr>
            <w:tcW w:w="777" w:type="dxa"/>
            <w:vMerge w:val="restart"/>
            <w:vAlign w:val="center"/>
          </w:tcPr>
          <w:p w14:paraId="7DA8A556" w14:textId="77777777" w:rsidR="00597E99" w:rsidRDefault="00000000">
            <w:pPr>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1</w:t>
            </w:r>
          </w:p>
        </w:tc>
        <w:tc>
          <w:tcPr>
            <w:tcW w:w="1313" w:type="dxa"/>
            <w:vMerge w:val="restart"/>
            <w:vAlign w:val="center"/>
          </w:tcPr>
          <w:p w14:paraId="49DBDE43"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sz w:val="18"/>
                <w:szCs w:val="18"/>
              </w:rPr>
              <w:t>实质性资格要求</w:t>
            </w:r>
          </w:p>
        </w:tc>
        <w:tc>
          <w:tcPr>
            <w:tcW w:w="6470" w:type="dxa"/>
            <w:vAlign w:val="center"/>
          </w:tcPr>
          <w:p w14:paraId="12EA7A4C" w14:textId="77777777" w:rsidR="00597E99" w:rsidRDefault="00000000">
            <w:pPr>
              <w:adjustRightInd w:val="0"/>
              <w:snapToGrid w:val="0"/>
              <w:spacing w:after="0" w:line="360" w:lineRule="auto"/>
              <w:jc w:val="both"/>
              <w:rPr>
                <w:rFonts w:ascii="宋体" w:eastAsia="宋体" w:hAnsi="宋体" w:cs="宋体" w:hint="eastAsia"/>
                <w:kern w:val="0"/>
                <w:sz w:val="18"/>
                <w:szCs w:val="18"/>
              </w:rPr>
            </w:pPr>
            <w:r>
              <w:rPr>
                <w:rFonts w:ascii="宋体" w:eastAsia="宋体" w:hAnsi="宋体" w:cs="宋体" w:hint="eastAsia"/>
                <w:kern w:val="0"/>
                <w:sz w:val="18"/>
                <w:szCs w:val="18"/>
              </w:rPr>
              <w:t>（一）</w:t>
            </w:r>
            <w:r>
              <w:rPr>
                <w:rFonts w:ascii="宋体" w:eastAsia="宋体" w:hAnsi="宋体" w:hint="eastAsia"/>
                <w:sz w:val="18"/>
                <w:szCs w:val="18"/>
              </w:rPr>
              <w:t>供应商具备服务过的教材资源开发制作类项目入选“十三五”或“十四五”国家级规划教材的成功案例，提供由出版社出具的证明文件复印件和教材样图加盖出版社公章扫描件。</w:t>
            </w:r>
          </w:p>
        </w:tc>
        <w:tc>
          <w:tcPr>
            <w:tcW w:w="1700" w:type="dxa"/>
            <w:vAlign w:val="center"/>
          </w:tcPr>
          <w:p w14:paraId="486273CD"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是</w:t>
            </w:r>
          </w:p>
        </w:tc>
        <w:tc>
          <w:tcPr>
            <w:tcW w:w="2896" w:type="dxa"/>
            <w:vAlign w:val="center"/>
          </w:tcPr>
          <w:p w14:paraId="0401502D"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确保规格、质量和工期要求</w:t>
            </w:r>
          </w:p>
        </w:tc>
      </w:tr>
      <w:tr w:rsidR="00597E99" w14:paraId="4B23C859" w14:textId="77777777">
        <w:trPr>
          <w:trHeight w:val="361"/>
        </w:trPr>
        <w:tc>
          <w:tcPr>
            <w:tcW w:w="777" w:type="dxa"/>
            <w:vMerge/>
            <w:vAlign w:val="center"/>
          </w:tcPr>
          <w:p w14:paraId="1EF54607" w14:textId="77777777" w:rsidR="00597E99" w:rsidRDefault="00597E99">
            <w:pPr>
              <w:jc w:val="center"/>
              <w:rPr>
                <w:rFonts w:ascii="宋体" w:eastAsia="宋体" w:hAnsi="宋体" w:cs="宋体" w:hint="eastAsia"/>
                <w:color w:val="000000"/>
                <w:kern w:val="0"/>
                <w:sz w:val="18"/>
                <w:szCs w:val="18"/>
              </w:rPr>
            </w:pPr>
          </w:p>
        </w:tc>
        <w:tc>
          <w:tcPr>
            <w:tcW w:w="1313" w:type="dxa"/>
            <w:vMerge/>
            <w:vAlign w:val="center"/>
          </w:tcPr>
          <w:p w14:paraId="428C416D" w14:textId="77777777" w:rsidR="00597E99" w:rsidRDefault="00597E99">
            <w:pPr>
              <w:widowControl/>
              <w:jc w:val="center"/>
              <w:rPr>
                <w:rFonts w:ascii="宋体" w:eastAsia="宋体" w:hAnsi="宋体" w:cs="宋体" w:hint="eastAsia"/>
                <w:color w:val="000000"/>
                <w:kern w:val="0"/>
                <w:sz w:val="18"/>
                <w:szCs w:val="18"/>
              </w:rPr>
            </w:pPr>
          </w:p>
        </w:tc>
        <w:tc>
          <w:tcPr>
            <w:tcW w:w="6470" w:type="dxa"/>
            <w:vAlign w:val="center"/>
          </w:tcPr>
          <w:p w14:paraId="19B6C5FF" w14:textId="77777777" w:rsidR="00597E99" w:rsidRDefault="00000000">
            <w:pPr>
              <w:widowControl/>
              <w:rPr>
                <w:rFonts w:ascii="宋体" w:eastAsia="宋体" w:hAnsi="宋体" w:cs="宋体" w:hint="eastAsia"/>
                <w:kern w:val="0"/>
                <w:sz w:val="18"/>
                <w:szCs w:val="18"/>
              </w:rPr>
            </w:pPr>
            <w:r>
              <w:rPr>
                <w:rFonts w:ascii="宋体" w:eastAsia="宋体" w:hAnsi="宋体" w:cs="宋体" w:hint="eastAsia"/>
                <w:kern w:val="0"/>
                <w:sz w:val="18"/>
                <w:szCs w:val="18"/>
              </w:rPr>
              <w:t>（二）</w:t>
            </w:r>
            <w:r>
              <w:rPr>
                <w:rFonts w:ascii="宋体" w:eastAsia="宋体" w:hAnsi="宋体" w:cs="宋体" w:hint="eastAsia"/>
                <w:sz w:val="18"/>
                <w:szCs w:val="18"/>
              </w:rPr>
              <w:t>此项目共一包，一家供应商中标。</w:t>
            </w:r>
          </w:p>
        </w:tc>
        <w:tc>
          <w:tcPr>
            <w:tcW w:w="1700" w:type="dxa"/>
            <w:vAlign w:val="center"/>
          </w:tcPr>
          <w:p w14:paraId="13D6817C"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是</w:t>
            </w:r>
          </w:p>
        </w:tc>
        <w:tc>
          <w:tcPr>
            <w:tcW w:w="2896" w:type="dxa"/>
            <w:vAlign w:val="center"/>
          </w:tcPr>
          <w:p w14:paraId="27322E37"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确保工期要求</w:t>
            </w:r>
          </w:p>
        </w:tc>
      </w:tr>
      <w:tr w:rsidR="00597E99" w14:paraId="3502605F" w14:textId="77777777">
        <w:trPr>
          <w:trHeight w:val="601"/>
        </w:trPr>
        <w:tc>
          <w:tcPr>
            <w:tcW w:w="777" w:type="dxa"/>
            <w:vMerge w:val="restart"/>
            <w:vAlign w:val="center"/>
          </w:tcPr>
          <w:p w14:paraId="36C9EC67"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2</w:t>
            </w:r>
          </w:p>
        </w:tc>
        <w:tc>
          <w:tcPr>
            <w:tcW w:w="1313" w:type="dxa"/>
            <w:vMerge w:val="restart"/>
            <w:vAlign w:val="center"/>
          </w:tcPr>
          <w:p w14:paraId="7B7EFEBC"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sz w:val="18"/>
                <w:szCs w:val="18"/>
              </w:rPr>
              <w:t>服务要求</w:t>
            </w:r>
          </w:p>
        </w:tc>
        <w:tc>
          <w:tcPr>
            <w:tcW w:w="6470" w:type="dxa"/>
            <w:vAlign w:val="center"/>
          </w:tcPr>
          <w:p w14:paraId="51FF71E6" w14:textId="77777777" w:rsidR="00597E99" w:rsidRDefault="00000000">
            <w:pPr>
              <w:widowControl/>
              <w:rPr>
                <w:rFonts w:ascii="宋体" w:eastAsia="宋体" w:hAnsi="宋体" w:cs="宋体" w:hint="eastAsia"/>
                <w:kern w:val="0"/>
                <w:sz w:val="18"/>
                <w:szCs w:val="18"/>
              </w:rPr>
            </w:pPr>
            <w:r>
              <w:rPr>
                <w:rFonts w:ascii="宋体" w:eastAsia="宋体" w:hAnsi="宋体" w:cs="宋体" w:hint="eastAsia"/>
                <w:kern w:val="0"/>
                <w:sz w:val="18"/>
                <w:szCs w:val="18"/>
              </w:rPr>
              <w:t xml:space="preserve">1. </w:t>
            </w:r>
            <w:r>
              <w:rPr>
                <w:rFonts w:ascii="宋体" w:eastAsia="宋体" w:hAnsi="宋体" w:hint="eastAsia"/>
                <w:sz w:val="18"/>
                <w:szCs w:val="18"/>
              </w:rPr>
              <w:t>供应商承担过中高职院校教材出版、省级/国家级规划教材开发及申报工作，熟悉教材、</w:t>
            </w:r>
            <w:proofErr w:type="gramStart"/>
            <w:r>
              <w:rPr>
                <w:rFonts w:ascii="宋体" w:eastAsia="宋体" w:hAnsi="宋体" w:hint="eastAsia"/>
                <w:sz w:val="18"/>
                <w:szCs w:val="18"/>
              </w:rPr>
              <w:t>资源库类项目</w:t>
            </w:r>
            <w:proofErr w:type="gramEnd"/>
            <w:r>
              <w:rPr>
                <w:rFonts w:ascii="宋体" w:eastAsia="宋体" w:hAnsi="宋体" w:hint="eastAsia"/>
                <w:sz w:val="18"/>
                <w:szCs w:val="18"/>
              </w:rPr>
              <w:t>的研发流程、制作环节和国家项目的质量要求。</w:t>
            </w:r>
          </w:p>
        </w:tc>
        <w:tc>
          <w:tcPr>
            <w:tcW w:w="1700" w:type="dxa"/>
            <w:vAlign w:val="center"/>
          </w:tcPr>
          <w:p w14:paraId="4FC16B48"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是</w:t>
            </w:r>
          </w:p>
        </w:tc>
        <w:tc>
          <w:tcPr>
            <w:tcW w:w="2896" w:type="dxa"/>
            <w:vAlign w:val="center"/>
          </w:tcPr>
          <w:p w14:paraId="4A3D841E"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确保产品质量</w:t>
            </w:r>
          </w:p>
        </w:tc>
      </w:tr>
      <w:tr w:rsidR="00597E99" w14:paraId="056092F5" w14:textId="77777777">
        <w:trPr>
          <w:trHeight w:val="601"/>
        </w:trPr>
        <w:tc>
          <w:tcPr>
            <w:tcW w:w="777" w:type="dxa"/>
            <w:vMerge/>
            <w:vAlign w:val="center"/>
          </w:tcPr>
          <w:p w14:paraId="3737DE73" w14:textId="77777777" w:rsidR="00597E99" w:rsidRDefault="00597E99">
            <w:pPr>
              <w:widowControl/>
              <w:jc w:val="center"/>
              <w:rPr>
                <w:rFonts w:ascii="宋体" w:eastAsia="宋体" w:hAnsi="宋体" w:cs="宋体" w:hint="eastAsia"/>
                <w:color w:val="000000"/>
                <w:kern w:val="0"/>
                <w:sz w:val="18"/>
                <w:szCs w:val="18"/>
              </w:rPr>
            </w:pPr>
          </w:p>
        </w:tc>
        <w:tc>
          <w:tcPr>
            <w:tcW w:w="1313" w:type="dxa"/>
            <w:vMerge/>
            <w:vAlign w:val="center"/>
          </w:tcPr>
          <w:p w14:paraId="755DB59F" w14:textId="77777777" w:rsidR="00597E99" w:rsidRDefault="00597E99">
            <w:pPr>
              <w:widowControl/>
              <w:jc w:val="center"/>
              <w:rPr>
                <w:rFonts w:ascii="宋体" w:eastAsia="宋体" w:hAnsi="宋体" w:cs="宋体" w:hint="eastAsia"/>
                <w:kern w:val="0"/>
                <w:sz w:val="18"/>
                <w:szCs w:val="18"/>
              </w:rPr>
            </w:pPr>
          </w:p>
        </w:tc>
        <w:tc>
          <w:tcPr>
            <w:tcW w:w="6470" w:type="dxa"/>
            <w:vAlign w:val="center"/>
          </w:tcPr>
          <w:p w14:paraId="270D786B" w14:textId="77777777" w:rsidR="00597E99" w:rsidRDefault="00000000">
            <w:pPr>
              <w:widowControl/>
              <w:rPr>
                <w:rFonts w:ascii="宋体" w:eastAsia="宋体" w:hAnsi="宋体" w:cs="宋体" w:hint="eastAsia"/>
                <w:kern w:val="0"/>
                <w:sz w:val="18"/>
                <w:szCs w:val="18"/>
              </w:rPr>
            </w:pPr>
            <w:r>
              <w:rPr>
                <w:rFonts w:ascii="宋体" w:eastAsia="宋体" w:hAnsi="宋体" w:cs="宋体" w:hint="eastAsia"/>
                <w:kern w:val="0"/>
                <w:sz w:val="18"/>
                <w:szCs w:val="18"/>
              </w:rPr>
              <w:t xml:space="preserve">2. </w:t>
            </w:r>
            <w:r>
              <w:rPr>
                <w:rFonts w:ascii="宋体" w:eastAsia="宋体" w:hAnsi="宋体" w:hint="eastAsia"/>
                <w:sz w:val="18"/>
                <w:szCs w:val="18"/>
              </w:rPr>
              <w:t>供应商具备规范的课程审读制度，可提供专业的编辑团队，对于数字教材及配套的数字资源，进行审核工作，对资源质量进行把关</w:t>
            </w:r>
          </w:p>
        </w:tc>
        <w:tc>
          <w:tcPr>
            <w:tcW w:w="1700" w:type="dxa"/>
            <w:vAlign w:val="center"/>
          </w:tcPr>
          <w:p w14:paraId="4AD16AD3"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是</w:t>
            </w:r>
          </w:p>
        </w:tc>
        <w:tc>
          <w:tcPr>
            <w:tcW w:w="2896" w:type="dxa"/>
            <w:vAlign w:val="center"/>
          </w:tcPr>
          <w:p w14:paraId="5EFC0534"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确保产品质量</w:t>
            </w:r>
          </w:p>
        </w:tc>
      </w:tr>
      <w:tr w:rsidR="00597E99" w14:paraId="036102AA" w14:textId="77777777">
        <w:trPr>
          <w:trHeight w:val="601"/>
        </w:trPr>
        <w:tc>
          <w:tcPr>
            <w:tcW w:w="777" w:type="dxa"/>
            <w:vMerge/>
            <w:vAlign w:val="center"/>
          </w:tcPr>
          <w:p w14:paraId="64F2662B" w14:textId="77777777" w:rsidR="00597E99" w:rsidRDefault="00597E99">
            <w:pPr>
              <w:widowControl/>
              <w:jc w:val="center"/>
              <w:rPr>
                <w:rFonts w:ascii="宋体" w:eastAsia="宋体" w:hAnsi="宋体" w:cs="宋体" w:hint="eastAsia"/>
                <w:color w:val="000000"/>
                <w:kern w:val="0"/>
                <w:sz w:val="18"/>
                <w:szCs w:val="18"/>
              </w:rPr>
            </w:pPr>
          </w:p>
        </w:tc>
        <w:tc>
          <w:tcPr>
            <w:tcW w:w="1313" w:type="dxa"/>
            <w:vMerge/>
            <w:vAlign w:val="center"/>
          </w:tcPr>
          <w:p w14:paraId="42465D0F" w14:textId="77777777" w:rsidR="00597E99" w:rsidRDefault="00597E99">
            <w:pPr>
              <w:widowControl/>
              <w:jc w:val="center"/>
              <w:rPr>
                <w:rFonts w:ascii="宋体" w:eastAsia="宋体" w:hAnsi="宋体" w:cs="宋体" w:hint="eastAsia"/>
                <w:kern w:val="0"/>
                <w:sz w:val="18"/>
                <w:szCs w:val="18"/>
              </w:rPr>
            </w:pPr>
          </w:p>
        </w:tc>
        <w:tc>
          <w:tcPr>
            <w:tcW w:w="6470" w:type="dxa"/>
            <w:vAlign w:val="center"/>
          </w:tcPr>
          <w:p w14:paraId="206CCF55" w14:textId="77777777" w:rsidR="00597E99" w:rsidRDefault="00000000">
            <w:pPr>
              <w:numPr>
                <w:ilvl w:val="0"/>
                <w:numId w:val="1"/>
              </w:numPr>
              <w:adjustRightInd w:val="0"/>
              <w:snapToGrid w:val="0"/>
              <w:spacing w:after="0" w:line="360" w:lineRule="auto"/>
              <w:jc w:val="both"/>
              <w:rPr>
                <w:rFonts w:ascii="宋体" w:eastAsia="宋体" w:hAnsi="宋体" w:hint="eastAsia"/>
                <w:sz w:val="18"/>
                <w:szCs w:val="18"/>
              </w:rPr>
            </w:pPr>
            <w:r>
              <w:rPr>
                <w:rFonts w:ascii="宋体" w:eastAsia="宋体" w:hAnsi="宋体" w:hint="eastAsia"/>
                <w:sz w:val="18"/>
                <w:szCs w:val="18"/>
              </w:rPr>
              <w:t>供应商自身拥有完善的专业技术人员配备，具备以下岗位人员，满足本项目教材出版、课程资源制作等方面专业需求。</w:t>
            </w:r>
          </w:p>
          <w:p w14:paraId="095AC347" w14:textId="77777777" w:rsidR="00597E99" w:rsidRDefault="00000000">
            <w:pPr>
              <w:adjustRightInd w:val="0"/>
              <w:snapToGrid w:val="0"/>
              <w:spacing w:after="0" w:line="360" w:lineRule="auto"/>
              <w:ind w:firstLineChars="200" w:firstLine="360"/>
              <w:jc w:val="both"/>
              <w:rPr>
                <w:rFonts w:ascii="宋体" w:eastAsia="宋体" w:hAnsi="宋体" w:hint="eastAsia"/>
                <w:sz w:val="18"/>
                <w:szCs w:val="18"/>
              </w:rPr>
            </w:pPr>
            <w:r>
              <w:rPr>
                <w:rFonts w:ascii="宋体" w:eastAsia="宋体" w:hAnsi="宋体" w:hint="eastAsia"/>
                <w:sz w:val="18"/>
                <w:szCs w:val="18"/>
              </w:rPr>
              <w:t>（1）项目负责人1人：统筹负责沟通对接和制作审核等任务，具备教学经</w:t>
            </w:r>
            <w:r>
              <w:rPr>
                <w:rFonts w:ascii="宋体" w:eastAsia="宋体" w:hAnsi="宋体" w:hint="eastAsia"/>
                <w:sz w:val="18"/>
                <w:szCs w:val="18"/>
              </w:rPr>
              <w:lastRenderedPageBreak/>
              <w:t>验，具备同类项目实施和管理经验，提供教师资格证书复印件加盖供应商公章。</w:t>
            </w:r>
          </w:p>
          <w:p w14:paraId="7A0234A2" w14:textId="77777777" w:rsidR="00597E99" w:rsidRDefault="00000000">
            <w:pPr>
              <w:adjustRightInd w:val="0"/>
              <w:snapToGrid w:val="0"/>
              <w:spacing w:after="0" w:line="360" w:lineRule="auto"/>
              <w:ind w:firstLineChars="200" w:firstLine="360"/>
              <w:jc w:val="both"/>
              <w:rPr>
                <w:rFonts w:ascii="宋体" w:eastAsia="宋体" w:hAnsi="宋体" w:hint="eastAsia"/>
                <w:sz w:val="18"/>
                <w:szCs w:val="18"/>
              </w:rPr>
            </w:pPr>
            <w:r>
              <w:rPr>
                <w:rFonts w:ascii="宋体" w:eastAsia="宋体" w:hAnsi="宋体" w:hint="eastAsia"/>
                <w:sz w:val="18"/>
                <w:szCs w:val="18"/>
              </w:rPr>
              <w:t>（2）编辑团队：具有出版专业资深经验，对教材开发、出版的全流程提供指导、工作辅助，涵盖策划、设计、编写方面。与老师协作进行内容的策划、开发与编辑工作，同时辅助进行成果申报</w:t>
            </w:r>
            <w:bookmarkStart w:id="0" w:name="OLE_LINK1"/>
            <w:r>
              <w:rPr>
                <w:rFonts w:ascii="宋体" w:eastAsia="宋体" w:hAnsi="宋体" w:hint="eastAsia"/>
                <w:sz w:val="18"/>
                <w:szCs w:val="18"/>
              </w:rPr>
              <w:t>，提供编辑团队成员至少2名具备的中级或以上编辑证书复印件加盖供应商公章。</w:t>
            </w:r>
            <w:bookmarkEnd w:id="0"/>
          </w:p>
          <w:p w14:paraId="41AA33BF" w14:textId="77777777" w:rsidR="00597E99" w:rsidRDefault="00000000">
            <w:pPr>
              <w:adjustRightInd w:val="0"/>
              <w:snapToGrid w:val="0"/>
              <w:spacing w:after="0" w:line="360" w:lineRule="auto"/>
              <w:ind w:firstLineChars="200" w:firstLine="360"/>
              <w:jc w:val="both"/>
              <w:rPr>
                <w:rFonts w:ascii="宋体" w:eastAsia="宋体" w:hAnsi="宋体" w:hint="eastAsia"/>
                <w:sz w:val="18"/>
                <w:szCs w:val="18"/>
              </w:rPr>
            </w:pPr>
            <w:r>
              <w:rPr>
                <w:rFonts w:ascii="宋体" w:eastAsia="宋体" w:hAnsi="宋体" w:hint="eastAsia"/>
                <w:sz w:val="18"/>
                <w:szCs w:val="18"/>
              </w:rPr>
              <w:t>（3）课程编导：要求具备真实企业从业经验，能提供课程内容的整体规划方案，典型工作任务划分，现场新技术新工艺资源。具备审读解读课程教学需求、课程目标、人才培养方案，具备课程设计经验与能力，负责设计精品课程各子项目，将教材内容与现有资源融合匹配，组织完成课程建设任务。能够与任课教师沟通对接并提供专业化建议和解决方案，提供课程编导团队具备的教师资格证书或中级编辑证书复印件加盖供应商公章。</w:t>
            </w:r>
          </w:p>
          <w:p w14:paraId="398FFAD5" w14:textId="77777777" w:rsidR="00597E99" w:rsidRDefault="00000000">
            <w:pPr>
              <w:adjustRightInd w:val="0"/>
              <w:snapToGrid w:val="0"/>
              <w:spacing w:after="0" w:line="360" w:lineRule="auto"/>
              <w:ind w:firstLineChars="200" w:firstLine="361"/>
              <w:jc w:val="both"/>
              <w:rPr>
                <w:rFonts w:ascii="宋体" w:eastAsia="宋体" w:hAnsi="宋体" w:hint="eastAsia"/>
                <w:sz w:val="18"/>
                <w:szCs w:val="18"/>
              </w:rPr>
            </w:pPr>
            <w:r>
              <w:rPr>
                <w:rFonts w:ascii="宋体" w:eastAsia="宋体" w:hAnsi="宋体" w:hint="eastAsia"/>
                <w:b/>
                <w:bCs/>
                <w:sz w:val="18"/>
                <w:szCs w:val="18"/>
              </w:rPr>
              <w:t>专家要求</w:t>
            </w:r>
            <w:r>
              <w:rPr>
                <w:rFonts w:ascii="宋体" w:eastAsia="宋体" w:hAnsi="宋体" w:hint="eastAsia"/>
                <w:sz w:val="18"/>
                <w:szCs w:val="18"/>
              </w:rPr>
              <w:t>：至少包含2名教材开发指导专家、1名课程开发指导专家、1名国家数字化学习资源中心专委会专家。</w:t>
            </w:r>
          </w:p>
          <w:p w14:paraId="63968C0D" w14:textId="77777777" w:rsidR="00597E99" w:rsidRDefault="00000000">
            <w:pPr>
              <w:adjustRightInd w:val="0"/>
              <w:snapToGrid w:val="0"/>
              <w:spacing w:after="0" w:line="360" w:lineRule="auto"/>
              <w:ind w:firstLineChars="200" w:firstLine="360"/>
              <w:jc w:val="both"/>
              <w:rPr>
                <w:rFonts w:ascii="宋体" w:eastAsia="宋体" w:hAnsi="宋体" w:hint="eastAsia"/>
                <w:sz w:val="18"/>
                <w:szCs w:val="18"/>
              </w:rPr>
            </w:pPr>
            <w:r>
              <w:rPr>
                <w:rFonts w:ascii="宋体" w:eastAsia="宋体" w:hAnsi="宋体" w:hint="eastAsia"/>
                <w:sz w:val="18"/>
                <w:szCs w:val="18"/>
              </w:rPr>
              <w:t>（1）教材开发指导专家，须具备副编审或以上职称，投标时提供专家职称证书复印件加盖供应商公章。</w:t>
            </w:r>
          </w:p>
          <w:p w14:paraId="2187C44A" w14:textId="77777777" w:rsidR="00597E99" w:rsidRDefault="00000000">
            <w:pPr>
              <w:adjustRightInd w:val="0"/>
              <w:snapToGrid w:val="0"/>
              <w:spacing w:after="0" w:line="360" w:lineRule="auto"/>
              <w:ind w:firstLineChars="200" w:firstLine="360"/>
              <w:jc w:val="both"/>
              <w:rPr>
                <w:rFonts w:ascii="宋体" w:eastAsia="宋体" w:hAnsi="宋体" w:hint="eastAsia"/>
                <w:sz w:val="18"/>
                <w:szCs w:val="18"/>
              </w:rPr>
            </w:pPr>
            <w:r>
              <w:rPr>
                <w:rFonts w:ascii="宋体" w:eastAsia="宋体" w:hAnsi="宋体" w:hint="eastAsia"/>
                <w:sz w:val="18"/>
                <w:szCs w:val="18"/>
              </w:rPr>
              <w:t>（2）课程开发指导专家团，须具备国家教学名师资质，投标时提供专家简介、资质证书复印件等证明材料，加盖供应商公章。</w:t>
            </w:r>
          </w:p>
          <w:p w14:paraId="7081FE22" w14:textId="77777777" w:rsidR="00597E99" w:rsidRDefault="00000000">
            <w:pPr>
              <w:adjustRightInd w:val="0"/>
              <w:snapToGrid w:val="0"/>
              <w:spacing w:after="0" w:line="360" w:lineRule="auto"/>
              <w:ind w:firstLineChars="200" w:firstLine="360"/>
              <w:jc w:val="both"/>
              <w:rPr>
                <w:rFonts w:ascii="宋体" w:eastAsia="宋体" w:hAnsi="宋体" w:hint="eastAsia"/>
                <w:sz w:val="18"/>
                <w:szCs w:val="18"/>
              </w:rPr>
            </w:pPr>
            <w:r>
              <w:rPr>
                <w:rFonts w:ascii="宋体" w:eastAsia="宋体" w:hAnsi="宋体" w:hint="eastAsia"/>
                <w:sz w:val="18"/>
                <w:szCs w:val="18"/>
              </w:rPr>
              <w:t>（3）国家数字化学习资源中心专委会专家，提供专委会聘书并加盖供应商公章。</w:t>
            </w:r>
          </w:p>
        </w:tc>
        <w:tc>
          <w:tcPr>
            <w:tcW w:w="1700" w:type="dxa"/>
            <w:vAlign w:val="center"/>
          </w:tcPr>
          <w:p w14:paraId="45FF417B"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lastRenderedPageBreak/>
              <w:t>是</w:t>
            </w:r>
          </w:p>
        </w:tc>
        <w:tc>
          <w:tcPr>
            <w:tcW w:w="2896" w:type="dxa"/>
            <w:vAlign w:val="center"/>
          </w:tcPr>
          <w:p w14:paraId="6C7FF182"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确保产品质量</w:t>
            </w:r>
          </w:p>
        </w:tc>
      </w:tr>
      <w:tr w:rsidR="00597E99" w14:paraId="49F24DA9" w14:textId="77777777">
        <w:trPr>
          <w:trHeight w:val="374"/>
        </w:trPr>
        <w:tc>
          <w:tcPr>
            <w:tcW w:w="777" w:type="dxa"/>
            <w:vAlign w:val="center"/>
          </w:tcPr>
          <w:p w14:paraId="3BAFDFBE"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3</w:t>
            </w:r>
          </w:p>
        </w:tc>
        <w:tc>
          <w:tcPr>
            <w:tcW w:w="1313" w:type="dxa"/>
            <w:vAlign w:val="center"/>
          </w:tcPr>
          <w:p w14:paraId="65274766" w14:textId="77777777" w:rsidR="00597E99" w:rsidRDefault="00000000">
            <w:pPr>
              <w:jc w:val="center"/>
              <w:rPr>
                <w:rFonts w:ascii="宋体" w:eastAsia="宋体" w:hAnsi="宋体" w:cs="宋体" w:hint="eastAsia"/>
                <w:kern w:val="0"/>
                <w:sz w:val="18"/>
                <w:szCs w:val="18"/>
              </w:rPr>
            </w:pPr>
            <w:r>
              <w:rPr>
                <w:rFonts w:ascii="宋体" w:eastAsia="宋体" w:hAnsi="宋体" w:cs="宋体" w:hint="eastAsia"/>
                <w:sz w:val="18"/>
                <w:szCs w:val="18"/>
              </w:rPr>
              <w:t>交货期</w:t>
            </w:r>
          </w:p>
        </w:tc>
        <w:tc>
          <w:tcPr>
            <w:tcW w:w="6470" w:type="dxa"/>
            <w:vAlign w:val="center"/>
          </w:tcPr>
          <w:p w14:paraId="2EEB09EB" w14:textId="77777777" w:rsidR="00597E99" w:rsidRDefault="00000000">
            <w:pPr>
              <w:spacing w:line="240" w:lineRule="auto"/>
              <w:rPr>
                <w:rFonts w:ascii="宋体" w:eastAsia="宋体" w:hAnsi="宋体" w:cs="宋体" w:hint="eastAsia"/>
                <w:sz w:val="18"/>
                <w:szCs w:val="18"/>
              </w:rPr>
            </w:pPr>
            <w:r>
              <w:rPr>
                <w:rFonts w:ascii="宋体" w:eastAsia="宋体" w:hAnsi="宋体" w:cs="宋体" w:hint="eastAsia"/>
                <w:sz w:val="18"/>
                <w:szCs w:val="18"/>
              </w:rPr>
              <w:t>货到：签订合同之日起25个工作日内（特殊情况以合同为准）。</w:t>
            </w:r>
          </w:p>
          <w:p w14:paraId="09E84B80" w14:textId="77777777" w:rsidR="00597E99" w:rsidRDefault="00000000">
            <w:pPr>
              <w:spacing w:line="240" w:lineRule="auto"/>
              <w:rPr>
                <w:rFonts w:ascii="宋体" w:eastAsia="宋体" w:hAnsi="宋体" w:cs="宋体" w:hint="eastAsia"/>
                <w:kern w:val="0"/>
                <w:sz w:val="18"/>
                <w:szCs w:val="18"/>
              </w:rPr>
            </w:pPr>
            <w:r>
              <w:rPr>
                <w:rFonts w:ascii="宋体" w:eastAsia="宋体" w:hAnsi="宋体" w:cs="宋体" w:hint="eastAsia"/>
                <w:sz w:val="18"/>
                <w:szCs w:val="18"/>
              </w:rPr>
              <w:t>交货地点：天津市职业大学北辰校区</w:t>
            </w:r>
          </w:p>
        </w:tc>
        <w:tc>
          <w:tcPr>
            <w:tcW w:w="1700" w:type="dxa"/>
            <w:vAlign w:val="center"/>
          </w:tcPr>
          <w:p w14:paraId="2FA519C9"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是</w:t>
            </w:r>
          </w:p>
        </w:tc>
        <w:tc>
          <w:tcPr>
            <w:tcW w:w="2896" w:type="dxa"/>
            <w:vAlign w:val="center"/>
          </w:tcPr>
          <w:p w14:paraId="6BDAF4E8"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确保工期要求</w:t>
            </w:r>
          </w:p>
        </w:tc>
      </w:tr>
      <w:tr w:rsidR="00597E99" w14:paraId="1B3187F8" w14:textId="77777777">
        <w:trPr>
          <w:trHeight w:val="357"/>
        </w:trPr>
        <w:tc>
          <w:tcPr>
            <w:tcW w:w="777" w:type="dxa"/>
            <w:vAlign w:val="center"/>
          </w:tcPr>
          <w:p w14:paraId="6F9A1D17"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4</w:t>
            </w:r>
          </w:p>
        </w:tc>
        <w:tc>
          <w:tcPr>
            <w:tcW w:w="1313" w:type="dxa"/>
            <w:vAlign w:val="center"/>
          </w:tcPr>
          <w:p w14:paraId="065AED40" w14:textId="77777777" w:rsidR="00597E99" w:rsidRDefault="00000000">
            <w:pPr>
              <w:widowControl/>
              <w:jc w:val="center"/>
              <w:rPr>
                <w:rFonts w:ascii="宋体" w:eastAsia="宋体" w:hAnsi="宋体" w:cs="宋体" w:hint="eastAsia"/>
                <w:color w:val="000000"/>
                <w:kern w:val="0"/>
                <w:sz w:val="18"/>
                <w:szCs w:val="18"/>
              </w:rPr>
            </w:pPr>
            <w:r>
              <w:rPr>
                <w:rFonts w:ascii="宋体" w:eastAsia="宋体" w:hAnsi="宋体" w:cs="宋体" w:hint="eastAsia"/>
                <w:color w:val="000000"/>
                <w:kern w:val="0"/>
                <w:sz w:val="18"/>
                <w:szCs w:val="18"/>
              </w:rPr>
              <w:t>其他要求</w:t>
            </w:r>
          </w:p>
        </w:tc>
        <w:tc>
          <w:tcPr>
            <w:tcW w:w="6470" w:type="dxa"/>
            <w:vAlign w:val="center"/>
          </w:tcPr>
          <w:p w14:paraId="694C6752" w14:textId="77777777" w:rsidR="00597E99" w:rsidRDefault="00000000">
            <w:pPr>
              <w:widowControl/>
              <w:rPr>
                <w:rFonts w:ascii="宋体" w:eastAsia="宋体" w:hAnsi="宋体" w:cs="宋体" w:hint="eastAsia"/>
                <w:kern w:val="0"/>
                <w:sz w:val="18"/>
                <w:szCs w:val="18"/>
              </w:rPr>
            </w:pPr>
            <w:r>
              <w:rPr>
                <w:rFonts w:ascii="宋体" w:eastAsia="宋体" w:hAnsi="宋体" w:cs="宋体" w:hint="eastAsia"/>
                <w:sz w:val="18"/>
                <w:szCs w:val="18"/>
              </w:rPr>
              <w:t>付款方式：签订合同后五个工作日内预付50%，合同结束验收合格后付50%。</w:t>
            </w:r>
          </w:p>
        </w:tc>
        <w:tc>
          <w:tcPr>
            <w:tcW w:w="1700" w:type="dxa"/>
            <w:vAlign w:val="center"/>
          </w:tcPr>
          <w:p w14:paraId="3324A209"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是</w:t>
            </w:r>
          </w:p>
        </w:tc>
        <w:tc>
          <w:tcPr>
            <w:tcW w:w="2896" w:type="dxa"/>
            <w:vAlign w:val="center"/>
          </w:tcPr>
          <w:p w14:paraId="1F6906AB" w14:textId="77777777" w:rsidR="00597E99"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确保产品质量</w:t>
            </w:r>
          </w:p>
        </w:tc>
      </w:tr>
    </w:tbl>
    <w:p w14:paraId="5639F143" w14:textId="77777777" w:rsidR="00597E99" w:rsidRDefault="00597E99">
      <w:pPr>
        <w:adjustRightInd w:val="0"/>
        <w:snapToGrid w:val="0"/>
        <w:spacing w:after="0" w:line="360" w:lineRule="auto"/>
        <w:ind w:firstLineChars="200" w:firstLine="420"/>
        <w:rPr>
          <w:rFonts w:ascii="宋体" w:eastAsia="宋体" w:hAnsi="宋体" w:cs="宋体" w:hint="eastAsia"/>
          <w:color w:val="0F1115"/>
          <w:sz w:val="21"/>
          <w:szCs w:val="21"/>
          <w:shd w:val="clear" w:color="auto" w:fill="FFFFFF"/>
        </w:rPr>
      </w:pPr>
    </w:p>
    <w:p w14:paraId="07E96BB6" w14:textId="77777777" w:rsidR="00597E99" w:rsidRDefault="00000000">
      <w:pPr>
        <w:adjustRightInd w:val="0"/>
        <w:snapToGrid w:val="0"/>
        <w:spacing w:after="0" w:line="360" w:lineRule="auto"/>
        <w:rPr>
          <w:rFonts w:ascii="宋体" w:eastAsia="宋体" w:hAnsi="宋体" w:cs="宋体" w:hint="eastAsia"/>
          <w:color w:val="0F1115"/>
          <w:sz w:val="21"/>
          <w:szCs w:val="21"/>
          <w:shd w:val="clear" w:color="auto" w:fill="FFFFFF"/>
        </w:rPr>
      </w:pPr>
      <w:r>
        <w:rPr>
          <w:rFonts w:ascii="宋体" w:eastAsia="宋体" w:hAnsi="宋体" w:cs="宋体" w:hint="eastAsia"/>
          <w:color w:val="0F1115"/>
          <w:sz w:val="21"/>
          <w:szCs w:val="21"/>
          <w:shd w:val="clear" w:color="auto" w:fill="FFFFFF"/>
        </w:rPr>
        <w:t>三、技术需求</w:t>
      </w:r>
    </w:p>
    <w:tbl>
      <w:tblPr>
        <w:tblStyle w:val="a8"/>
        <w:tblW w:w="0" w:type="auto"/>
        <w:tblLook w:val="04A0" w:firstRow="1" w:lastRow="0" w:firstColumn="1" w:lastColumn="0" w:noHBand="0" w:noVBand="1"/>
      </w:tblPr>
      <w:tblGrid>
        <w:gridCol w:w="1050"/>
        <w:gridCol w:w="1058"/>
        <w:gridCol w:w="9073"/>
        <w:gridCol w:w="1963"/>
      </w:tblGrid>
      <w:tr w:rsidR="00597E99" w14:paraId="15B2706C" w14:textId="77777777">
        <w:trPr>
          <w:trHeight w:val="308"/>
        </w:trPr>
        <w:tc>
          <w:tcPr>
            <w:tcW w:w="1050" w:type="dxa"/>
            <w:vAlign w:val="bottom"/>
          </w:tcPr>
          <w:p w14:paraId="20D5ECD3" w14:textId="77777777" w:rsidR="00597E99" w:rsidRDefault="00000000">
            <w:pPr>
              <w:adjustRightInd w:val="0"/>
              <w:snapToGrid w:val="0"/>
              <w:spacing w:after="0" w:line="360" w:lineRule="auto"/>
              <w:jc w:val="center"/>
              <w:rPr>
                <w:rFonts w:ascii="宋体" w:eastAsia="宋体" w:hAnsi="宋体" w:cs="宋体" w:hint="eastAsia"/>
                <w:sz w:val="18"/>
                <w:szCs w:val="18"/>
              </w:rPr>
            </w:pPr>
            <w:r>
              <w:rPr>
                <w:rFonts w:ascii="宋体" w:eastAsia="宋体" w:hAnsi="宋体" w:cs="宋体" w:hint="eastAsia"/>
                <w:sz w:val="18"/>
                <w:szCs w:val="18"/>
              </w:rPr>
              <w:t>序号</w:t>
            </w:r>
          </w:p>
        </w:tc>
        <w:tc>
          <w:tcPr>
            <w:tcW w:w="1058" w:type="dxa"/>
            <w:vAlign w:val="bottom"/>
          </w:tcPr>
          <w:p w14:paraId="49EB2DF9" w14:textId="77777777" w:rsidR="00597E99" w:rsidRDefault="00000000">
            <w:pPr>
              <w:adjustRightInd w:val="0"/>
              <w:snapToGrid w:val="0"/>
              <w:spacing w:after="0" w:line="360" w:lineRule="auto"/>
              <w:jc w:val="center"/>
              <w:rPr>
                <w:rFonts w:ascii="宋体" w:eastAsia="宋体" w:hAnsi="宋体" w:cs="宋体" w:hint="eastAsia"/>
                <w:sz w:val="18"/>
                <w:szCs w:val="18"/>
              </w:rPr>
            </w:pPr>
            <w:r>
              <w:rPr>
                <w:rFonts w:ascii="宋体" w:eastAsia="宋体" w:hAnsi="宋体" w:cs="宋体" w:hint="eastAsia"/>
                <w:sz w:val="18"/>
                <w:szCs w:val="18"/>
              </w:rPr>
              <w:t>内容</w:t>
            </w:r>
          </w:p>
        </w:tc>
        <w:tc>
          <w:tcPr>
            <w:tcW w:w="9073" w:type="dxa"/>
            <w:vAlign w:val="bottom"/>
          </w:tcPr>
          <w:p w14:paraId="5E4F82B2" w14:textId="77777777" w:rsidR="00597E99" w:rsidRDefault="00000000">
            <w:pPr>
              <w:adjustRightInd w:val="0"/>
              <w:snapToGrid w:val="0"/>
              <w:spacing w:after="0" w:line="360" w:lineRule="auto"/>
              <w:jc w:val="center"/>
              <w:rPr>
                <w:rFonts w:ascii="宋体" w:eastAsia="宋体" w:hAnsi="宋体" w:cs="宋体" w:hint="eastAsia"/>
                <w:sz w:val="18"/>
                <w:szCs w:val="18"/>
              </w:rPr>
            </w:pPr>
            <w:r>
              <w:rPr>
                <w:rFonts w:ascii="宋体" w:eastAsia="宋体" w:hAnsi="宋体" w:cs="宋体" w:hint="eastAsia"/>
                <w:sz w:val="18"/>
                <w:szCs w:val="18"/>
              </w:rPr>
              <w:t>具体要求</w:t>
            </w:r>
          </w:p>
        </w:tc>
        <w:tc>
          <w:tcPr>
            <w:tcW w:w="1963" w:type="dxa"/>
            <w:vAlign w:val="bottom"/>
          </w:tcPr>
          <w:p w14:paraId="2B55CD51" w14:textId="50C9F209" w:rsidR="00597E99" w:rsidRDefault="00A31BC6">
            <w:pPr>
              <w:adjustRightInd w:val="0"/>
              <w:snapToGrid w:val="0"/>
              <w:spacing w:after="0" w:line="360" w:lineRule="auto"/>
              <w:jc w:val="center"/>
              <w:rPr>
                <w:rFonts w:ascii="宋体" w:eastAsia="宋体" w:hAnsi="宋体" w:cs="宋体" w:hint="eastAsia"/>
                <w:sz w:val="18"/>
                <w:szCs w:val="18"/>
              </w:rPr>
            </w:pPr>
            <w:r>
              <w:rPr>
                <w:rFonts w:ascii="宋体" w:eastAsia="宋体" w:hAnsi="宋体" w:cs="宋体" w:hint="eastAsia"/>
                <w:sz w:val="18"/>
                <w:szCs w:val="18"/>
              </w:rPr>
              <w:t>预算</w:t>
            </w:r>
            <w:r w:rsidR="00000000">
              <w:rPr>
                <w:rFonts w:ascii="宋体" w:eastAsia="宋体" w:hAnsi="宋体" w:cs="宋体" w:hint="eastAsia"/>
                <w:sz w:val="18"/>
                <w:szCs w:val="18"/>
              </w:rPr>
              <w:t>金额</w:t>
            </w:r>
          </w:p>
        </w:tc>
      </w:tr>
      <w:tr w:rsidR="00597E99" w14:paraId="12F89229" w14:textId="77777777">
        <w:trPr>
          <w:trHeight w:val="1380"/>
        </w:trPr>
        <w:tc>
          <w:tcPr>
            <w:tcW w:w="1050" w:type="dxa"/>
            <w:vAlign w:val="center"/>
          </w:tcPr>
          <w:p w14:paraId="798FAA76" w14:textId="77777777" w:rsidR="00597E99" w:rsidRDefault="00000000">
            <w:pPr>
              <w:adjustRightInd w:val="0"/>
              <w:snapToGrid w:val="0"/>
              <w:spacing w:after="0" w:line="360" w:lineRule="auto"/>
              <w:rPr>
                <w:rFonts w:ascii="宋体" w:eastAsia="宋体" w:hAnsi="宋体" w:cs="宋体" w:hint="eastAsia"/>
                <w:sz w:val="18"/>
                <w:szCs w:val="18"/>
              </w:rPr>
            </w:pPr>
            <w:r>
              <w:rPr>
                <w:rFonts w:ascii="宋体" w:eastAsia="宋体" w:hAnsi="宋体" w:cs="宋体" w:hint="eastAsia"/>
                <w:sz w:val="18"/>
                <w:szCs w:val="18"/>
              </w:rPr>
              <w:t>1</w:t>
            </w:r>
          </w:p>
        </w:tc>
        <w:tc>
          <w:tcPr>
            <w:tcW w:w="1058" w:type="dxa"/>
            <w:vAlign w:val="center"/>
          </w:tcPr>
          <w:p w14:paraId="178B58CC" w14:textId="77777777" w:rsidR="00597E99" w:rsidRDefault="00000000">
            <w:pPr>
              <w:adjustRightInd w:val="0"/>
              <w:snapToGrid w:val="0"/>
              <w:spacing w:after="0" w:line="240" w:lineRule="auto"/>
              <w:rPr>
                <w:rFonts w:ascii="宋体" w:eastAsia="宋体" w:hAnsi="宋体" w:cs="宋体" w:hint="eastAsia"/>
                <w:sz w:val="18"/>
                <w:szCs w:val="18"/>
              </w:rPr>
            </w:pPr>
            <w:r>
              <w:rPr>
                <w:rFonts w:ascii="宋体" w:eastAsia="宋体" w:hAnsi="宋体" w:cs="宋体" w:hint="eastAsia"/>
                <w:sz w:val="18"/>
                <w:szCs w:val="18"/>
              </w:rPr>
              <w:t>数字教材设计与开发专题技术指导咨询</w:t>
            </w:r>
          </w:p>
        </w:tc>
        <w:tc>
          <w:tcPr>
            <w:tcW w:w="9073" w:type="dxa"/>
            <w:vAlign w:val="center"/>
          </w:tcPr>
          <w:p w14:paraId="57DA3B30" w14:textId="77777777" w:rsidR="00597E99" w:rsidRDefault="00000000">
            <w:pPr>
              <w:adjustRightInd w:val="0"/>
              <w:snapToGrid w:val="0"/>
              <w:spacing w:after="0" w:line="400" w:lineRule="exact"/>
              <w:rPr>
                <w:rFonts w:ascii="宋体" w:eastAsia="宋体" w:hAnsi="宋体" w:cs="宋体" w:hint="eastAsia"/>
                <w:b/>
                <w:bCs/>
                <w:color w:val="0F1115"/>
                <w:sz w:val="18"/>
                <w:szCs w:val="18"/>
                <w:shd w:val="clear" w:color="auto" w:fill="FFFFFF"/>
              </w:rPr>
            </w:pPr>
            <w:r>
              <w:rPr>
                <w:rFonts w:ascii="宋体" w:eastAsia="宋体" w:hAnsi="宋体" w:cs="宋体" w:hint="eastAsia"/>
                <w:b/>
                <w:bCs/>
                <w:color w:val="0F1115"/>
                <w:sz w:val="18"/>
                <w:szCs w:val="18"/>
                <w:shd w:val="clear" w:color="auto" w:fill="FFFFFF"/>
              </w:rPr>
              <w:t>（1）教材内容规划与体系构建咨询：</w:t>
            </w:r>
          </w:p>
          <w:p w14:paraId="6A1D794D" w14:textId="77777777" w:rsidR="00597E99" w:rsidRDefault="00000000">
            <w:pPr>
              <w:adjustRightInd w:val="0"/>
              <w:snapToGrid w:val="0"/>
              <w:spacing w:after="0" w:line="400" w:lineRule="exact"/>
              <w:ind w:firstLineChars="200" w:firstLine="360"/>
              <w:rPr>
                <w:rFonts w:ascii="宋体" w:eastAsia="宋体" w:hAnsi="宋体" w:cs="宋体" w:hint="eastAsia"/>
                <w:color w:val="0F1115"/>
                <w:sz w:val="18"/>
                <w:szCs w:val="18"/>
                <w:shd w:val="clear" w:color="auto" w:fill="FFFFFF"/>
              </w:rPr>
            </w:pPr>
            <w:r>
              <w:rPr>
                <w:rFonts w:ascii="宋体" w:eastAsia="宋体" w:hAnsi="宋体" w:cs="宋体" w:hint="eastAsia"/>
                <w:color w:val="0F1115"/>
                <w:sz w:val="18"/>
                <w:szCs w:val="18"/>
                <w:shd w:val="clear" w:color="auto" w:fill="FFFFFF"/>
              </w:rPr>
              <w:t>指导教材编写团队准确把握化工专业领域的技术发展趋势、岗位能力要求等。协助优化教材内容结构，确保理论知识与实践技能深度融合，体现工作过程系统化、项目化、模块化等先进课程设计理念。审阅教材编写大纲，提出优化建议，确保内容体系的科学性、逻辑性和完整性。</w:t>
            </w:r>
          </w:p>
          <w:p w14:paraId="07C36926" w14:textId="77777777" w:rsidR="00597E99" w:rsidRDefault="00000000">
            <w:pPr>
              <w:adjustRightInd w:val="0"/>
              <w:snapToGrid w:val="0"/>
              <w:spacing w:after="0" w:line="400" w:lineRule="exact"/>
              <w:rPr>
                <w:rFonts w:ascii="宋体" w:eastAsia="宋体" w:hAnsi="宋体" w:cs="宋体" w:hint="eastAsia"/>
                <w:b/>
                <w:bCs/>
                <w:color w:val="0F1115"/>
                <w:sz w:val="18"/>
                <w:szCs w:val="18"/>
                <w:shd w:val="clear" w:color="auto" w:fill="FFFFFF"/>
              </w:rPr>
            </w:pPr>
            <w:r>
              <w:rPr>
                <w:rFonts w:ascii="宋体" w:eastAsia="宋体" w:hAnsi="宋体" w:cs="宋体" w:hint="eastAsia"/>
                <w:b/>
                <w:bCs/>
                <w:color w:val="0F1115"/>
                <w:sz w:val="18"/>
                <w:szCs w:val="18"/>
                <w:shd w:val="clear" w:color="auto" w:fill="FFFFFF"/>
              </w:rPr>
              <w:t>（2）新形态教材设计与开发指导：</w:t>
            </w:r>
          </w:p>
          <w:p w14:paraId="6EA5990A" w14:textId="77777777" w:rsidR="00597E99" w:rsidRDefault="00000000">
            <w:pPr>
              <w:adjustRightInd w:val="0"/>
              <w:snapToGrid w:val="0"/>
              <w:spacing w:after="0" w:line="400" w:lineRule="exact"/>
              <w:ind w:firstLineChars="200" w:firstLine="360"/>
              <w:rPr>
                <w:rFonts w:ascii="宋体" w:eastAsia="宋体" w:hAnsi="宋体" w:cs="宋体" w:hint="eastAsia"/>
                <w:color w:val="0F1115"/>
                <w:sz w:val="18"/>
                <w:szCs w:val="18"/>
                <w:shd w:val="clear" w:color="auto" w:fill="FFFFFF"/>
              </w:rPr>
            </w:pPr>
            <w:r>
              <w:rPr>
                <w:rFonts w:ascii="宋体" w:eastAsia="宋体" w:hAnsi="宋体" w:cs="宋体" w:hint="eastAsia"/>
                <w:color w:val="0F1115"/>
                <w:sz w:val="18"/>
                <w:szCs w:val="18"/>
                <w:shd w:val="clear" w:color="auto" w:fill="FFFFFF"/>
              </w:rPr>
              <w:t>指导如何有效融入数字化教学资源（如微课、动画、仿真操作、VR/AR资源、在线测试等）。指导如何设计活页式、工作手册式等灵活多样的教材形态，增强教材的实用性和</w:t>
            </w:r>
            <w:proofErr w:type="gramStart"/>
            <w:r>
              <w:rPr>
                <w:rFonts w:ascii="宋体" w:eastAsia="宋体" w:hAnsi="宋体" w:cs="宋体" w:hint="eastAsia"/>
                <w:color w:val="0F1115"/>
                <w:sz w:val="18"/>
                <w:szCs w:val="18"/>
                <w:shd w:val="clear" w:color="auto" w:fill="FFFFFF"/>
              </w:rPr>
              <w:t>可</w:t>
            </w:r>
            <w:proofErr w:type="gramEnd"/>
            <w:r>
              <w:rPr>
                <w:rFonts w:ascii="宋体" w:eastAsia="宋体" w:hAnsi="宋体" w:cs="宋体" w:hint="eastAsia"/>
                <w:color w:val="0F1115"/>
                <w:sz w:val="18"/>
                <w:szCs w:val="18"/>
                <w:shd w:val="clear" w:color="auto" w:fill="FFFFFF"/>
              </w:rPr>
              <w:t>扩展性。指导如何利用信息技术（如二维码、线上平台）实现纸质教材与数字资源的有机联动。</w:t>
            </w:r>
          </w:p>
          <w:p w14:paraId="61ED0459" w14:textId="77777777" w:rsidR="00597E99" w:rsidRDefault="00000000">
            <w:pPr>
              <w:adjustRightInd w:val="0"/>
              <w:snapToGrid w:val="0"/>
              <w:spacing w:after="0" w:line="400" w:lineRule="exact"/>
              <w:rPr>
                <w:rFonts w:ascii="宋体" w:eastAsia="宋体" w:hAnsi="宋体" w:cs="宋体" w:hint="eastAsia"/>
                <w:b/>
                <w:bCs/>
                <w:color w:val="0F1115"/>
                <w:sz w:val="18"/>
                <w:szCs w:val="18"/>
                <w:shd w:val="clear" w:color="auto" w:fill="FFFFFF"/>
              </w:rPr>
            </w:pPr>
            <w:r>
              <w:rPr>
                <w:rFonts w:ascii="宋体" w:eastAsia="宋体" w:hAnsi="宋体" w:cs="宋体" w:hint="eastAsia"/>
                <w:b/>
                <w:bCs/>
                <w:color w:val="0F1115"/>
                <w:sz w:val="18"/>
                <w:szCs w:val="18"/>
                <w:shd w:val="clear" w:color="auto" w:fill="FFFFFF"/>
              </w:rPr>
              <w:t>（3）产教融合与行业标准对接咨询：</w:t>
            </w:r>
          </w:p>
          <w:p w14:paraId="5CCCC3F0" w14:textId="77777777" w:rsidR="00597E99" w:rsidRDefault="00000000">
            <w:pPr>
              <w:adjustRightInd w:val="0"/>
              <w:snapToGrid w:val="0"/>
              <w:spacing w:after="0" w:line="400" w:lineRule="exact"/>
              <w:ind w:firstLineChars="200" w:firstLine="360"/>
              <w:rPr>
                <w:rFonts w:ascii="宋体" w:eastAsia="宋体" w:hAnsi="宋体" w:cs="宋体" w:hint="eastAsia"/>
                <w:color w:val="0F1115"/>
                <w:sz w:val="18"/>
                <w:szCs w:val="18"/>
                <w:shd w:val="clear" w:color="auto" w:fill="FFFFFF"/>
              </w:rPr>
            </w:pPr>
            <w:r>
              <w:rPr>
                <w:rFonts w:ascii="宋体" w:eastAsia="宋体" w:hAnsi="宋体" w:cs="宋体" w:hint="eastAsia"/>
                <w:color w:val="0F1115"/>
                <w:sz w:val="18"/>
                <w:szCs w:val="18"/>
                <w:shd w:val="clear" w:color="auto" w:fill="FFFFFF"/>
              </w:rPr>
              <w:t>确保教材内容充分反映行业企业最新标准、规范、规程及典型生产案例。指导将真实生产项目、典型工作任务转化为教材内容和学习情境。对教材中涉及的实践操作、工艺流程、设备原理等的准确性与适用性进行把关。</w:t>
            </w:r>
          </w:p>
          <w:p w14:paraId="3685C6D3" w14:textId="77777777" w:rsidR="00597E99" w:rsidRDefault="00000000">
            <w:pPr>
              <w:adjustRightInd w:val="0"/>
              <w:snapToGrid w:val="0"/>
              <w:spacing w:after="0" w:line="400" w:lineRule="exact"/>
              <w:rPr>
                <w:rFonts w:ascii="宋体" w:eastAsia="宋体" w:hAnsi="宋体" w:cs="宋体" w:hint="eastAsia"/>
                <w:b/>
                <w:bCs/>
                <w:color w:val="0F1115"/>
                <w:sz w:val="18"/>
                <w:szCs w:val="18"/>
                <w:shd w:val="clear" w:color="auto" w:fill="FFFFFF"/>
              </w:rPr>
            </w:pPr>
            <w:r>
              <w:rPr>
                <w:rFonts w:ascii="宋体" w:eastAsia="宋体" w:hAnsi="宋体" w:cs="宋体" w:hint="eastAsia"/>
                <w:b/>
                <w:bCs/>
                <w:color w:val="0F1115"/>
                <w:sz w:val="18"/>
                <w:szCs w:val="18"/>
                <w:shd w:val="clear" w:color="auto" w:fill="FFFFFF"/>
              </w:rPr>
              <w:t>（4）教学改革理念与教学方法融入指导：</w:t>
            </w:r>
          </w:p>
          <w:p w14:paraId="45295110" w14:textId="77777777" w:rsidR="00597E99" w:rsidRDefault="00000000">
            <w:pPr>
              <w:adjustRightInd w:val="0"/>
              <w:snapToGrid w:val="0"/>
              <w:spacing w:after="0" w:line="400" w:lineRule="exact"/>
              <w:ind w:firstLineChars="200" w:firstLine="360"/>
              <w:rPr>
                <w:rFonts w:ascii="宋体" w:eastAsia="宋体" w:hAnsi="宋体" w:cs="宋体" w:hint="eastAsia"/>
                <w:color w:val="0F1115"/>
                <w:sz w:val="18"/>
                <w:szCs w:val="18"/>
                <w:shd w:val="clear" w:color="auto" w:fill="FFFFFF"/>
              </w:rPr>
            </w:pPr>
            <w:r>
              <w:rPr>
                <w:rFonts w:ascii="宋体" w:eastAsia="宋体" w:hAnsi="宋体" w:cs="宋体" w:hint="eastAsia"/>
                <w:color w:val="0F1115"/>
                <w:sz w:val="18"/>
                <w:szCs w:val="18"/>
                <w:shd w:val="clear" w:color="auto" w:fill="FFFFFF"/>
              </w:rPr>
              <w:t>指导将“课程思政”元素有机融入教材内容。指导如何设计引导性问题、学习任务、实践活动，促进自主、协作、探究式学习。指导如何体现以学生为中心的教学理念，支持混合式教学、翻转课堂等教学模式改革。</w:t>
            </w:r>
          </w:p>
          <w:p w14:paraId="5D17A66E" w14:textId="77777777" w:rsidR="00597E99" w:rsidRDefault="00000000">
            <w:pPr>
              <w:adjustRightInd w:val="0"/>
              <w:snapToGrid w:val="0"/>
              <w:spacing w:after="0" w:line="400" w:lineRule="exact"/>
              <w:rPr>
                <w:rFonts w:ascii="宋体" w:eastAsia="宋体" w:hAnsi="宋体" w:cs="宋体" w:hint="eastAsia"/>
                <w:b/>
                <w:bCs/>
                <w:color w:val="0F1115"/>
                <w:sz w:val="18"/>
                <w:szCs w:val="18"/>
                <w:shd w:val="clear" w:color="auto" w:fill="FFFFFF"/>
              </w:rPr>
            </w:pPr>
            <w:r>
              <w:rPr>
                <w:rFonts w:ascii="宋体" w:eastAsia="宋体" w:hAnsi="宋体" w:cs="宋体" w:hint="eastAsia"/>
                <w:b/>
                <w:bCs/>
                <w:color w:val="0F1115"/>
                <w:sz w:val="18"/>
                <w:szCs w:val="18"/>
                <w:shd w:val="clear" w:color="auto" w:fill="FFFFFF"/>
              </w:rPr>
              <w:t>（5）教材编写规范与评审要点指导：</w:t>
            </w:r>
          </w:p>
          <w:p w14:paraId="6F58BF12" w14:textId="77777777" w:rsidR="00597E99" w:rsidRDefault="00000000">
            <w:pPr>
              <w:adjustRightInd w:val="0"/>
              <w:snapToGrid w:val="0"/>
              <w:spacing w:after="0" w:line="400" w:lineRule="exact"/>
              <w:ind w:firstLineChars="200" w:firstLine="360"/>
              <w:rPr>
                <w:rFonts w:ascii="宋体" w:eastAsia="宋体" w:hAnsi="宋体" w:cs="宋体" w:hint="eastAsia"/>
                <w:color w:val="0F1115"/>
                <w:sz w:val="18"/>
                <w:szCs w:val="18"/>
                <w:shd w:val="clear" w:color="auto" w:fill="FFFFFF"/>
              </w:rPr>
            </w:pPr>
            <w:r>
              <w:rPr>
                <w:rFonts w:ascii="宋体" w:eastAsia="宋体" w:hAnsi="宋体" w:cs="宋体" w:hint="eastAsia"/>
                <w:color w:val="0F1115"/>
                <w:sz w:val="18"/>
                <w:szCs w:val="18"/>
                <w:shd w:val="clear" w:color="auto" w:fill="FFFFFF"/>
              </w:rPr>
              <w:t>提供国家及行业关于教材，特别是新形态教材编写的规范与标准指导。模拟评审，对教材初稿或部分章节进行审阅，提出具体、可操作的修改意见。</w:t>
            </w:r>
          </w:p>
          <w:p w14:paraId="3AA71212" w14:textId="77777777" w:rsidR="00597E99" w:rsidRDefault="00000000">
            <w:pPr>
              <w:adjustRightInd w:val="0"/>
              <w:snapToGrid w:val="0"/>
              <w:spacing w:after="0" w:line="400" w:lineRule="exact"/>
              <w:rPr>
                <w:rFonts w:ascii="宋体" w:eastAsia="宋体" w:hAnsi="宋体" w:cs="宋体" w:hint="eastAsia"/>
                <w:color w:val="0F1115"/>
                <w:sz w:val="18"/>
                <w:szCs w:val="18"/>
                <w:shd w:val="clear" w:color="auto" w:fill="FFFFFF"/>
              </w:rPr>
            </w:pPr>
            <w:r>
              <w:rPr>
                <w:rFonts w:ascii="宋体" w:eastAsia="宋体" w:hAnsi="宋体" w:cs="宋体" w:hint="eastAsia"/>
                <w:b/>
                <w:bCs/>
                <w:color w:val="0F1115"/>
                <w:sz w:val="18"/>
                <w:szCs w:val="18"/>
                <w:shd w:val="clear" w:color="auto" w:fill="FFFFFF"/>
              </w:rPr>
              <w:lastRenderedPageBreak/>
              <w:t>在专家团队的基础上需聘请1-2名行业技术专家：</w:t>
            </w:r>
            <w:r>
              <w:rPr>
                <w:rFonts w:ascii="宋体" w:eastAsia="宋体" w:hAnsi="宋体" w:cs="宋体" w:hint="eastAsia"/>
                <w:color w:val="0F1115"/>
                <w:sz w:val="18"/>
                <w:szCs w:val="18"/>
                <w:shd w:val="clear" w:color="auto" w:fill="FFFFFF"/>
              </w:rPr>
              <w:t xml:space="preserve"> 来自石油化工领域大型企业或研究机构，具有丰富的一线生产、技术管理或研发经验，熟悉行业标准与技术动态。</w:t>
            </w:r>
          </w:p>
          <w:p w14:paraId="366D122F" w14:textId="77777777" w:rsidR="00597E99" w:rsidRDefault="00000000">
            <w:pPr>
              <w:adjustRightInd w:val="0"/>
              <w:snapToGrid w:val="0"/>
              <w:spacing w:after="0" w:line="400" w:lineRule="exact"/>
              <w:ind w:firstLineChars="200" w:firstLine="360"/>
              <w:rPr>
                <w:rFonts w:ascii="宋体" w:eastAsia="宋体" w:hAnsi="宋体" w:cs="宋体" w:hint="eastAsia"/>
                <w:color w:val="0F1115"/>
                <w:sz w:val="18"/>
                <w:szCs w:val="18"/>
                <w:shd w:val="clear" w:color="auto" w:fill="FFFFFF"/>
              </w:rPr>
            </w:pPr>
            <w:r>
              <w:rPr>
                <w:rFonts w:ascii="宋体" w:eastAsia="宋体" w:hAnsi="宋体" w:cs="宋体" w:hint="eastAsia"/>
                <w:color w:val="0F1115"/>
                <w:sz w:val="18"/>
                <w:szCs w:val="18"/>
                <w:shd w:val="clear" w:color="auto" w:fill="FFFFFF"/>
              </w:rPr>
              <w:t>以上咨询指导活动均需线下开展。</w:t>
            </w:r>
          </w:p>
        </w:tc>
        <w:tc>
          <w:tcPr>
            <w:tcW w:w="1963" w:type="dxa"/>
            <w:vAlign w:val="center"/>
          </w:tcPr>
          <w:p w14:paraId="115F6028" w14:textId="77777777" w:rsidR="00597E99" w:rsidRDefault="00000000">
            <w:pPr>
              <w:adjustRightInd w:val="0"/>
              <w:snapToGrid w:val="0"/>
              <w:spacing w:after="0" w:line="360" w:lineRule="auto"/>
              <w:rPr>
                <w:rFonts w:ascii="宋体" w:eastAsia="宋体" w:hAnsi="宋体" w:cs="宋体" w:hint="eastAsia"/>
                <w:sz w:val="18"/>
                <w:szCs w:val="18"/>
              </w:rPr>
            </w:pPr>
            <w:r>
              <w:rPr>
                <w:rFonts w:ascii="宋体" w:eastAsia="宋体" w:hAnsi="宋体" w:cs="宋体" w:hint="eastAsia"/>
                <w:sz w:val="18"/>
                <w:szCs w:val="18"/>
              </w:rPr>
              <w:lastRenderedPageBreak/>
              <w:t>36000元</w:t>
            </w:r>
          </w:p>
        </w:tc>
      </w:tr>
      <w:tr w:rsidR="00597E99" w14:paraId="48DD1EAB" w14:textId="77777777">
        <w:trPr>
          <w:trHeight w:val="892"/>
        </w:trPr>
        <w:tc>
          <w:tcPr>
            <w:tcW w:w="1050" w:type="dxa"/>
            <w:vAlign w:val="center"/>
          </w:tcPr>
          <w:p w14:paraId="650BE823" w14:textId="77777777" w:rsidR="00597E99" w:rsidRDefault="00000000">
            <w:pPr>
              <w:adjustRightInd w:val="0"/>
              <w:snapToGrid w:val="0"/>
              <w:spacing w:after="0" w:line="360" w:lineRule="auto"/>
              <w:rPr>
                <w:rFonts w:ascii="宋体" w:eastAsia="宋体" w:hAnsi="宋体" w:cs="宋体" w:hint="eastAsia"/>
                <w:sz w:val="18"/>
                <w:szCs w:val="18"/>
              </w:rPr>
            </w:pPr>
            <w:r>
              <w:rPr>
                <w:rFonts w:ascii="宋体" w:eastAsia="宋体" w:hAnsi="宋体" w:cs="宋体" w:hint="eastAsia"/>
                <w:sz w:val="18"/>
                <w:szCs w:val="18"/>
              </w:rPr>
              <w:t>2</w:t>
            </w:r>
          </w:p>
        </w:tc>
        <w:tc>
          <w:tcPr>
            <w:tcW w:w="1058" w:type="dxa"/>
            <w:vAlign w:val="center"/>
          </w:tcPr>
          <w:p w14:paraId="14D57E3A" w14:textId="77777777" w:rsidR="00597E99" w:rsidRDefault="00000000">
            <w:pPr>
              <w:adjustRightInd w:val="0"/>
              <w:snapToGrid w:val="0"/>
              <w:spacing w:after="0" w:line="240" w:lineRule="auto"/>
              <w:rPr>
                <w:rFonts w:ascii="宋体" w:eastAsia="宋体" w:hAnsi="宋体" w:cs="宋体" w:hint="eastAsia"/>
                <w:b/>
                <w:bCs/>
                <w:sz w:val="18"/>
                <w:szCs w:val="18"/>
              </w:rPr>
            </w:pPr>
            <w:r>
              <w:rPr>
                <w:rFonts w:ascii="宋体" w:eastAsia="宋体" w:hAnsi="宋体" w:cs="宋体" w:hint="eastAsia"/>
                <w:sz w:val="18"/>
                <w:szCs w:val="18"/>
              </w:rPr>
              <w:t>讲座</w:t>
            </w:r>
          </w:p>
        </w:tc>
        <w:tc>
          <w:tcPr>
            <w:tcW w:w="9073" w:type="dxa"/>
            <w:vAlign w:val="center"/>
          </w:tcPr>
          <w:p w14:paraId="5D58460B" w14:textId="77777777" w:rsidR="00597E99" w:rsidRDefault="00000000">
            <w:pPr>
              <w:adjustRightInd w:val="0"/>
              <w:snapToGrid w:val="0"/>
              <w:spacing w:after="0" w:line="400" w:lineRule="exact"/>
              <w:ind w:firstLineChars="200" w:firstLine="360"/>
              <w:jc w:val="both"/>
              <w:rPr>
                <w:rFonts w:ascii="宋体" w:eastAsia="宋体" w:hAnsi="宋体" w:cs="宋体" w:hint="eastAsia"/>
                <w:sz w:val="18"/>
                <w:szCs w:val="18"/>
              </w:rPr>
            </w:pPr>
            <w:r>
              <w:rPr>
                <w:rFonts w:ascii="宋体" w:eastAsia="宋体" w:hAnsi="宋体" w:cs="宋体" w:hint="eastAsia"/>
                <w:sz w:val="18"/>
                <w:szCs w:val="18"/>
              </w:rPr>
              <w:t>提供关于国家规划教材申报、教材建设奖申报等相关主题的培训讲座两场，要求为国家规划教材主编、教材建设奖获得者，或相关领域评审专家。邀请专家人数为2名。</w:t>
            </w:r>
          </w:p>
        </w:tc>
        <w:tc>
          <w:tcPr>
            <w:tcW w:w="1963" w:type="dxa"/>
            <w:vAlign w:val="center"/>
          </w:tcPr>
          <w:p w14:paraId="1E83FF12" w14:textId="77777777" w:rsidR="00597E99" w:rsidRDefault="00000000">
            <w:pPr>
              <w:adjustRightInd w:val="0"/>
              <w:snapToGrid w:val="0"/>
              <w:spacing w:after="0" w:line="360" w:lineRule="auto"/>
              <w:rPr>
                <w:rFonts w:ascii="宋体" w:eastAsia="宋体" w:hAnsi="宋体" w:cs="宋体" w:hint="eastAsia"/>
                <w:sz w:val="18"/>
                <w:szCs w:val="18"/>
              </w:rPr>
            </w:pPr>
            <w:r>
              <w:rPr>
                <w:rFonts w:ascii="宋体" w:eastAsia="宋体" w:hAnsi="宋体" w:cs="宋体" w:hint="eastAsia"/>
                <w:sz w:val="18"/>
                <w:szCs w:val="18"/>
              </w:rPr>
              <w:t>6000元</w:t>
            </w:r>
          </w:p>
        </w:tc>
      </w:tr>
      <w:tr w:rsidR="00597E99" w14:paraId="04C5C5AC" w14:textId="77777777">
        <w:trPr>
          <w:trHeight w:val="464"/>
        </w:trPr>
        <w:tc>
          <w:tcPr>
            <w:tcW w:w="1050" w:type="dxa"/>
            <w:vAlign w:val="center"/>
          </w:tcPr>
          <w:p w14:paraId="65EE6ABF" w14:textId="77777777" w:rsidR="00597E99" w:rsidRDefault="00000000">
            <w:pPr>
              <w:adjustRightInd w:val="0"/>
              <w:snapToGrid w:val="0"/>
              <w:spacing w:after="0" w:line="360" w:lineRule="auto"/>
              <w:rPr>
                <w:rFonts w:ascii="宋体" w:eastAsia="宋体" w:hAnsi="宋体" w:cs="宋体" w:hint="eastAsia"/>
                <w:sz w:val="18"/>
                <w:szCs w:val="18"/>
              </w:rPr>
            </w:pPr>
            <w:r>
              <w:rPr>
                <w:rFonts w:ascii="宋体" w:eastAsia="宋体" w:hAnsi="宋体" w:cs="宋体" w:hint="eastAsia"/>
                <w:sz w:val="18"/>
                <w:szCs w:val="18"/>
              </w:rPr>
              <w:t>3</w:t>
            </w:r>
          </w:p>
        </w:tc>
        <w:tc>
          <w:tcPr>
            <w:tcW w:w="1058" w:type="dxa"/>
            <w:vAlign w:val="center"/>
          </w:tcPr>
          <w:p w14:paraId="06821F6C" w14:textId="77777777" w:rsidR="00597E99" w:rsidRDefault="00000000">
            <w:pPr>
              <w:adjustRightInd w:val="0"/>
              <w:snapToGrid w:val="0"/>
              <w:spacing w:after="0" w:line="240" w:lineRule="auto"/>
              <w:rPr>
                <w:rFonts w:ascii="宋体" w:eastAsia="宋体" w:hAnsi="宋体" w:cs="宋体" w:hint="eastAsia"/>
                <w:sz w:val="18"/>
                <w:szCs w:val="18"/>
              </w:rPr>
            </w:pPr>
            <w:r>
              <w:rPr>
                <w:rFonts w:ascii="宋体" w:eastAsia="宋体" w:hAnsi="宋体" w:cs="宋体" w:hint="eastAsia"/>
                <w:sz w:val="18"/>
                <w:szCs w:val="18"/>
              </w:rPr>
              <w:t>化工类龙头企业咨询与交流</w:t>
            </w:r>
          </w:p>
        </w:tc>
        <w:tc>
          <w:tcPr>
            <w:tcW w:w="9073" w:type="dxa"/>
            <w:vAlign w:val="center"/>
          </w:tcPr>
          <w:p w14:paraId="48FC1347" w14:textId="77777777" w:rsidR="00597E99" w:rsidRDefault="00000000">
            <w:pPr>
              <w:adjustRightInd w:val="0"/>
              <w:snapToGrid w:val="0"/>
              <w:spacing w:after="0" w:line="400" w:lineRule="exact"/>
              <w:ind w:firstLineChars="200" w:firstLine="360"/>
              <w:jc w:val="both"/>
              <w:rPr>
                <w:rFonts w:ascii="宋体" w:eastAsia="宋体" w:hAnsi="宋体" w:cs="宋体" w:hint="eastAsia"/>
                <w:sz w:val="18"/>
                <w:szCs w:val="18"/>
              </w:rPr>
            </w:pPr>
            <w:r>
              <w:rPr>
                <w:rFonts w:ascii="宋体" w:eastAsia="宋体" w:hAnsi="宋体" w:cs="宋体" w:hint="eastAsia"/>
                <w:sz w:val="18"/>
                <w:szCs w:val="18"/>
              </w:rPr>
              <w:t>负责联系并深入天津化工行业龙头企业5家，开展新形态教材建设咨询调研，精准分析职业标准、岗位能力需求及产业发展新趋势，组织与骨干教师、学科带头人、企业专家等的深度访谈与座谈，访谈内容围绕教材建设的政策解读、技术趋势、内容更新迭代、场景</w:t>
            </w:r>
            <w:proofErr w:type="gramStart"/>
            <w:r>
              <w:rPr>
                <w:rFonts w:ascii="宋体" w:eastAsia="宋体" w:hAnsi="宋体" w:cs="宋体" w:hint="eastAsia"/>
                <w:sz w:val="18"/>
                <w:szCs w:val="18"/>
              </w:rPr>
              <w:t>化需求</w:t>
            </w:r>
            <w:proofErr w:type="gramEnd"/>
            <w:r>
              <w:rPr>
                <w:rFonts w:ascii="宋体" w:eastAsia="宋体" w:hAnsi="宋体" w:cs="宋体" w:hint="eastAsia"/>
                <w:sz w:val="18"/>
                <w:szCs w:val="18"/>
              </w:rPr>
              <w:t>等方面开展。组织教材编写团队成员（15人左右）前往企业线下开展咨询交流（含交通）。</w:t>
            </w:r>
          </w:p>
        </w:tc>
        <w:tc>
          <w:tcPr>
            <w:tcW w:w="1963" w:type="dxa"/>
            <w:vAlign w:val="center"/>
          </w:tcPr>
          <w:p w14:paraId="097C689B" w14:textId="77777777" w:rsidR="00597E99" w:rsidRDefault="00000000">
            <w:pPr>
              <w:adjustRightInd w:val="0"/>
              <w:snapToGrid w:val="0"/>
              <w:spacing w:after="0" w:line="360" w:lineRule="auto"/>
              <w:rPr>
                <w:rFonts w:ascii="宋体" w:eastAsia="宋体" w:hAnsi="宋体" w:cs="宋体" w:hint="eastAsia"/>
                <w:sz w:val="18"/>
                <w:szCs w:val="18"/>
              </w:rPr>
            </w:pPr>
            <w:r>
              <w:rPr>
                <w:rFonts w:ascii="宋体" w:eastAsia="宋体" w:hAnsi="宋体" w:cs="宋体" w:hint="eastAsia"/>
                <w:sz w:val="18"/>
                <w:szCs w:val="18"/>
              </w:rPr>
              <w:t>8000元</w:t>
            </w:r>
          </w:p>
        </w:tc>
      </w:tr>
    </w:tbl>
    <w:p w14:paraId="04B3F107" w14:textId="77777777" w:rsidR="00597E99" w:rsidRDefault="00000000">
      <w:pPr>
        <w:adjustRightInd w:val="0"/>
        <w:snapToGrid w:val="0"/>
        <w:spacing w:after="0" w:line="420" w:lineRule="exact"/>
        <w:rPr>
          <w:rFonts w:ascii="宋体" w:eastAsia="宋体" w:hAnsi="宋体" w:cs="宋体" w:hint="eastAsia"/>
          <w:b/>
          <w:bCs/>
          <w:color w:val="0F1115"/>
          <w:sz w:val="21"/>
          <w:szCs w:val="21"/>
          <w:shd w:val="clear" w:color="auto" w:fill="FFFFFF"/>
        </w:rPr>
      </w:pPr>
      <w:r>
        <w:rPr>
          <w:rFonts w:ascii="宋体" w:eastAsia="宋体" w:hAnsi="宋体" w:cs="宋体" w:hint="eastAsia"/>
          <w:b/>
          <w:bCs/>
          <w:color w:val="0F1115"/>
          <w:sz w:val="21"/>
          <w:szCs w:val="21"/>
          <w:shd w:val="clear" w:color="auto" w:fill="FFFFFF"/>
        </w:rPr>
        <w:t>预期成果：</w:t>
      </w:r>
    </w:p>
    <w:p w14:paraId="06324442" w14:textId="77777777" w:rsidR="00597E99" w:rsidRDefault="00000000">
      <w:pPr>
        <w:adjustRightInd w:val="0"/>
        <w:snapToGrid w:val="0"/>
        <w:spacing w:after="0" w:line="420" w:lineRule="exact"/>
        <w:ind w:firstLineChars="200" w:firstLine="422"/>
        <w:rPr>
          <w:rFonts w:ascii="宋体" w:eastAsia="宋体" w:hAnsi="宋体" w:cs="宋体" w:hint="eastAsia"/>
          <w:b/>
          <w:bCs/>
          <w:color w:val="0F1115"/>
          <w:sz w:val="21"/>
          <w:szCs w:val="21"/>
          <w:shd w:val="clear" w:color="auto" w:fill="FFFFFF"/>
        </w:rPr>
      </w:pPr>
      <w:r>
        <w:rPr>
          <w:rFonts w:ascii="宋体" w:eastAsia="宋体" w:hAnsi="宋体" w:cs="宋体" w:hint="eastAsia"/>
          <w:b/>
          <w:bCs/>
          <w:color w:val="0F1115"/>
          <w:sz w:val="21"/>
          <w:szCs w:val="21"/>
          <w:shd w:val="clear" w:color="auto" w:fill="FFFFFF"/>
        </w:rPr>
        <w:t>1、形成针对5本新形态教材的综合性咨询指导意见报告。</w:t>
      </w:r>
    </w:p>
    <w:p w14:paraId="5171399E" w14:textId="77777777" w:rsidR="00597E99" w:rsidRDefault="00000000">
      <w:pPr>
        <w:adjustRightInd w:val="0"/>
        <w:snapToGrid w:val="0"/>
        <w:spacing w:after="0" w:line="420" w:lineRule="exact"/>
        <w:ind w:firstLineChars="200" w:firstLine="422"/>
        <w:rPr>
          <w:rFonts w:ascii="宋体" w:eastAsia="宋体" w:hAnsi="宋体" w:cs="宋体" w:hint="eastAsia"/>
          <w:b/>
          <w:bCs/>
          <w:color w:val="0F1115"/>
          <w:sz w:val="21"/>
          <w:szCs w:val="21"/>
          <w:shd w:val="clear" w:color="auto" w:fill="FFFFFF"/>
        </w:rPr>
      </w:pPr>
      <w:r>
        <w:rPr>
          <w:rFonts w:ascii="宋体" w:eastAsia="宋体" w:hAnsi="宋体" w:cs="宋体" w:hint="eastAsia"/>
          <w:b/>
          <w:bCs/>
          <w:color w:val="0F1115"/>
          <w:sz w:val="21"/>
          <w:szCs w:val="21"/>
          <w:shd w:val="clear" w:color="auto" w:fill="FFFFFF"/>
        </w:rPr>
        <w:t>2、各教材编写团队获得清晰的内容优化、形态设计和技术融合方案。</w:t>
      </w:r>
    </w:p>
    <w:p w14:paraId="7FBC5197" w14:textId="77777777" w:rsidR="00597E99" w:rsidRDefault="00000000">
      <w:pPr>
        <w:adjustRightInd w:val="0"/>
        <w:snapToGrid w:val="0"/>
        <w:spacing w:after="0" w:line="420" w:lineRule="exact"/>
        <w:ind w:firstLineChars="200" w:firstLine="422"/>
        <w:rPr>
          <w:rFonts w:ascii="宋体" w:eastAsia="宋体" w:hAnsi="宋体" w:cs="宋体" w:hint="eastAsia"/>
          <w:b/>
          <w:bCs/>
          <w:color w:val="0F1115"/>
          <w:sz w:val="21"/>
          <w:szCs w:val="21"/>
          <w:shd w:val="clear" w:color="auto" w:fill="FFFFFF"/>
        </w:rPr>
      </w:pPr>
      <w:r>
        <w:rPr>
          <w:rFonts w:ascii="宋体" w:eastAsia="宋体" w:hAnsi="宋体" w:cs="宋体" w:hint="eastAsia"/>
          <w:b/>
          <w:bCs/>
          <w:color w:val="0F1115"/>
          <w:sz w:val="21"/>
          <w:szCs w:val="21"/>
          <w:shd w:val="clear" w:color="auto" w:fill="FFFFFF"/>
        </w:rPr>
        <w:t>3、提升编写团队对新形态教材开发的理解与实践能力。</w:t>
      </w:r>
    </w:p>
    <w:p w14:paraId="7692FCF9" w14:textId="77777777" w:rsidR="00597E99" w:rsidRDefault="00000000">
      <w:pPr>
        <w:adjustRightInd w:val="0"/>
        <w:snapToGrid w:val="0"/>
        <w:spacing w:after="0" w:line="420" w:lineRule="exact"/>
        <w:ind w:firstLineChars="200" w:firstLine="422"/>
        <w:rPr>
          <w:rFonts w:ascii="宋体" w:eastAsia="宋体" w:hAnsi="宋体" w:cs="宋体" w:hint="eastAsia"/>
          <w:color w:val="0F1115"/>
          <w:sz w:val="21"/>
          <w:szCs w:val="21"/>
          <w:shd w:val="clear" w:color="auto" w:fill="FFFFFF"/>
        </w:rPr>
      </w:pPr>
      <w:r>
        <w:rPr>
          <w:rFonts w:ascii="宋体" w:eastAsia="宋体" w:hAnsi="宋体" w:cs="宋体" w:hint="eastAsia"/>
          <w:b/>
          <w:bCs/>
          <w:color w:val="0F1115"/>
          <w:sz w:val="21"/>
          <w:szCs w:val="21"/>
          <w:shd w:val="clear" w:color="auto" w:fill="FFFFFF"/>
        </w:rPr>
        <w:t>4、为教材的后续编写、修订和验收提供有力支撑。</w:t>
      </w:r>
    </w:p>
    <w:p w14:paraId="7FFFC4AE" w14:textId="77777777" w:rsidR="00597E99" w:rsidRDefault="00597E99">
      <w:pPr>
        <w:adjustRightInd w:val="0"/>
        <w:snapToGrid w:val="0"/>
        <w:spacing w:after="0" w:line="420" w:lineRule="exact"/>
        <w:ind w:firstLineChars="200" w:firstLine="420"/>
        <w:rPr>
          <w:rFonts w:ascii="宋体" w:eastAsia="宋体" w:hAnsi="宋体" w:cs="宋体" w:hint="eastAsia"/>
          <w:color w:val="0F1115"/>
          <w:sz w:val="21"/>
          <w:szCs w:val="21"/>
          <w:shd w:val="clear" w:color="auto" w:fill="FFFFFF"/>
        </w:rPr>
      </w:pPr>
    </w:p>
    <w:p w14:paraId="12293A87" w14:textId="77777777" w:rsidR="00597E99" w:rsidRDefault="00597E99">
      <w:pPr>
        <w:adjustRightInd w:val="0"/>
        <w:snapToGrid w:val="0"/>
        <w:spacing w:after="0" w:line="360" w:lineRule="auto"/>
        <w:ind w:firstLineChars="200" w:firstLine="420"/>
        <w:rPr>
          <w:rFonts w:ascii="宋体" w:eastAsia="宋体" w:hAnsi="宋体" w:cs="宋体" w:hint="eastAsia"/>
          <w:sz w:val="21"/>
          <w:szCs w:val="21"/>
        </w:rPr>
      </w:pPr>
    </w:p>
    <w:p w14:paraId="52B7157F" w14:textId="77777777" w:rsidR="00597E99" w:rsidRDefault="00597E99">
      <w:pPr>
        <w:adjustRightInd w:val="0"/>
        <w:snapToGrid w:val="0"/>
        <w:spacing w:after="0" w:line="360" w:lineRule="auto"/>
        <w:ind w:firstLineChars="200" w:firstLine="420"/>
        <w:rPr>
          <w:rFonts w:ascii="宋体" w:eastAsia="宋体" w:hAnsi="宋体" w:cs="宋体" w:hint="eastAsia"/>
          <w:sz w:val="21"/>
          <w:szCs w:val="21"/>
        </w:rPr>
      </w:pPr>
    </w:p>
    <w:sectPr w:rsidR="00597E9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2283A" w14:textId="77777777" w:rsidR="00FC62CE" w:rsidRDefault="00FC62CE">
      <w:pPr>
        <w:spacing w:line="240" w:lineRule="auto"/>
        <w:rPr>
          <w:rFonts w:hint="eastAsia"/>
        </w:rPr>
      </w:pPr>
      <w:r>
        <w:separator/>
      </w:r>
    </w:p>
  </w:endnote>
  <w:endnote w:type="continuationSeparator" w:id="0">
    <w:p w14:paraId="5EAB3097" w14:textId="77777777" w:rsidR="00FC62CE" w:rsidRDefault="00FC62CE">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1A1A9" w14:textId="77777777" w:rsidR="00FC62CE" w:rsidRDefault="00FC62CE">
      <w:pPr>
        <w:spacing w:after="0"/>
        <w:rPr>
          <w:rFonts w:hint="eastAsia"/>
        </w:rPr>
      </w:pPr>
      <w:r>
        <w:separator/>
      </w:r>
    </w:p>
  </w:footnote>
  <w:footnote w:type="continuationSeparator" w:id="0">
    <w:p w14:paraId="0F315443" w14:textId="77777777" w:rsidR="00FC62CE" w:rsidRDefault="00FC62CE">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758F06E"/>
    <w:multiLevelType w:val="singleLevel"/>
    <w:tmpl w:val="B758F06E"/>
    <w:lvl w:ilvl="0">
      <w:start w:val="3"/>
      <w:numFmt w:val="decimal"/>
      <w:suff w:val="space"/>
      <w:lvlText w:val="%1."/>
      <w:lvlJc w:val="left"/>
    </w:lvl>
  </w:abstractNum>
  <w:num w:numId="1" w16cid:durableId="1494253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E1B"/>
    <w:rsid w:val="00040C9D"/>
    <w:rsid w:val="00171288"/>
    <w:rsid w:val="001937F2"/>
    <w:rsid w:val="00214C83"/>
    <w:rsid w:val="00244AD4"/>
    <w:rsid w:val="0025474F"/>
    <w:rsid w:val="003622BC"/>
    <w:rsid w:val="003B7BEE"/>
    <w:rsid w:val="00597E99"/>
    <w:rsid w:val="005B0325"/>
    <w:rsid w:val="005B4E9B"/>
    <w:rsid w:val="005C3151"/>
    <w:rsid w:val="00786829"/>
    <w:rsid w:val="00883CAA"/>
    <w:rsid w:val="00971E1B"/>
    <w:rsid w:val="00A20BC5"/>
    <w:rsid w:val="00A31BC6"/>
    <w:rsid w:val="00A86943"/>
    <w:rsid w:val="00C51A66"/>
    <w:rsid w:val="00C9656E"/>
    <w:rsid w:val="00C96F33"/>
    <w:rsid w:val="00CE77A9"/>
    <w:rsid w:val="00D40902"/>
    <w:rsid w:val="00D507FF"/>
    <w:rsid w:val="00F569F8"/>
    <w:rsid w:val="00FC62CE"/>
    <w:rsid w:val="00FF3897"/>
    <w:rsid w:val="122132A3"/>
    <w:rsid w:val="26EF0376"/>
    <w:rsid w:val="54A03ADE"/>
    <w:rsid w:val="55DC1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C63A49"/>
  <w15:docId w15:val="{1E16FE8C-B103-4145-A1AE-19A83A7DD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5">
    <w:name w:val="Normal (Web)"/>
    <w:basedOn w:val="a"/>
    <w:uiPriority w:val="99"/>
    <w:semiHidden/>
    <w:unhideWhenUsed/>
    <w:qFormat/>
    <w:rPr>
      <w:sz w:val="24"/>
    </w:rPr>
  </w:style>
  <w:style w:type="paragraph" w:styleId="a6">
    <w:name w:val="Title"/>
    <w:basedOn w:val="a"/>
    <w:next w:val="a"/>
    <w:link w:val="a7"/>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7">
    <w:name w:val="标题 字符"/>
    <w:basedOn w:val="a0"/>
    <w:link w:val="a6"/>
    <w:uiPriority w:val="10"/>
    <w:qFormat/>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qFormat/>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pPr>
      <w:spacing w:before="160"/>
      <w:jc w:val="center"/>
    </w:pPr>
    <w:rPr>
      <w:i/>
      <w:iCs/>
      <w:color w:val="404040" w:themeColor="text1" w:themeTint="BF"/>
    </w:rPr>
  </w:style>
  <w:style w:type="character" w:customStyle="1" w:styleId="ab">
    <w:name w:val="引用 字符"/>
    <w:basedOn w:val="a0"/>
    <w:link w:val="aa"/>
    <w:uiPriority w:val="29"/>
    <w:qFormat/>
    <w:rPr>
      <w:i/>
      <w:iCs/>
      <w:color w:val="404040" w:themeColor="text1" w:themeTint="BF"/>
    </w:rPr>
  </w:style>
  <w:style w:type="paragraph" w:styleId="ac">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d">
    <w:name w:val="Intense Quote"/>
    <w:basedOn w:val="a"/>
    <w:next w:val="a"/>
    <w:link w:val="ae"/>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e">
    <w:name w:val="明显引用 字符"/>
    <w:basedOn w:val="a0"/>
    <w:link w:val="ad"/>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paragraph" w:styleId="af">
    <w:name w:val="header"/>
    <w:basedOn w:val="a"/>
    <w:link w:val="af0"/>
    <w:uiPriority w:val="99"/>
    <w:unhideWhenUsed/>
    <w:rsid w:val="00A86943"/>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A86943"/>
    <w:rPr>
      <w:rFonts w:asciiTheme="minorHAnsi" w:eastAsiaTheme="minorEastAsia" w:hAnsiTheme="minorHAnsi" w:cstheme="minorBidi"/>
      <w:kern w:val="2"/>
      <w:sz w:val="18"/>
      <w:szCs w:val="18"/>
      <w14:ligatures w14:val="standardContextual"/>
    </w:rPr>
  </w:style>
  <w:style w:type="paragraph" w:styleId="af1">
    <w:name w:val="footer"/>
    <w:basedOn w:val="a"/>
    <w:link w:val="af2"/>
    <w:uiPriority w:val="99"/>
    <w:unhideWhenUsed/>
    <w:rsid w:val="00A86943"/>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A86943"/>
    <w:rPr>
      <w:rFonts w:asciiTheme="minorHAnsi" w:eastAsiaTheme="minorEastAsia" w:hAnsiTheme="minorHAnsi" w:cstheme="minorBidi"/>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1214</Words>
  <Characters>1227</Characters>
  <Application>Microsoft Office Word</Application>
  <DocSecurity>0</DocSecurity>
  <Lines>68</Lines>
  <Paragraphs>84</Paragraphs>
  <ScaleCrop>false</ScaleCrop>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糖豆</dc:creator>
  <cp:lastModifiedBy>k K</cp:lastModifiedBy>
  <cp:revision>15</cp:revision>
  <dcterms:created xsi:type="dcterms:W3CDTF">2025-09-30T09:36:00Z</dcterms:created>
  <dcterms:modified xsi:type="dcterms:W3CDTF">2025-10-13T07:27:00Z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eyJoZGlkIjoiYjE3NDc3NjJmOTUxZTA1ZGU1ODcxMzFkZjFhODYxMzkiLCJ1c2VySWQiOiIxMTcyMjE3NzkwIn0=</vt:lpwstr>
  </property>
  <property fmtid="{D5CDD505-2E9C-101B-9397-08002B2CF9AE}" pid="3" name="KSOProductBuildVer">
    <vt:lpwstr>2052-12.1.0.22529</vt:lpwstr>
  </property>
  <property fmtid="{D5CDD505-2E9C-101B-9397-08002B2CF9AE}" pid="4" name="ICV">
    <vt:lpwstr>424F04E922EC45D9A723D7E42EE98C4D_12</vt:lpwstr>
  </property>
</Properties>
</file>